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B8" w:rsidRPr="00F3664F" w:rsidRDefault="002807B8" w:rsidP="002807B8">
      <w:pPr>
        <w:pageBreakBefore/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8"/>
          <w:szCs w:val="48"/>
        </w:rPr>
      </w:pPr>
      <w:r w:rsidRPr="00F3664F">
        <w:rPr>
          <w:rFonts w:ascii="Times New Roman" w:hAnsi="Times New Roman" w:cs="Times New Roman"/>
          <w:b/>
          <w:bCs/>
          <w:spacing w:val="-2"/>
          <w:sz w:val="48"/>
          <w:szCs w:val="48"/>
        </w:rPr>
        <w:t>Содержание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2"/>
        <w:gridCol w:w="992"/>
      </w:tblGrid>
      <w:tr w:rsidR="002807B8" w:rsidRPr="00F85347" w:rsidTr="00BF5F6B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3664F" w:rsidRDefault="002807B8" w:rsidP="00BF5F6B">
            <w:pPr>
              <w:rPr>
                <w:rFonts w:ascii="Times New Roman" w:hAnsi="Times New Roman" w:cs="Times New Roman"/>
              </w:rPr>
            </w:pP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85347" w:rsidRDefault="002807B8" w:rsidP="00BF5F6B">
            <w:pPr>
              <w:rPr>
                <w:i/>
              </w:rPr>
            </w:pPr>
          </w:p>
        </w:tc>
      </w:tr>
      <w:tr w:rsidR="002807B8" w:rsidRPr="00F85347" w:rsidTr="00BF5F6B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ВОСПИТАТЕЛЬНАЯ И ОБРАЗОВАТЕЛЬНАЯ ДЕЯТЕЛЬНОСТЬ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1.1. Реализация образовательных программ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1.2. Работа с семьями воспитанников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2807B8" w:rsidRPr="00F85347" w:rsidTr="00BF5F6B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II. АДМИНИСТРАТИВНАЯ И МЕТОДИЧЕСКАЯ ДЕЯТЕЛЬНОСТЬ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2.1. Методическая работа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2.2. Нормотворчество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2.3. Работа с кадрами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2807B8" w:rsidRPr="00F85347" w:rsidTr="00BF5F6B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III. ХОЗЯЙСТВЕННАЯ ДЕЯТЕЛЬНОСТЬ И БЕЗОПАСНОСТЬ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3.1. Закупка и содержание материально-технической базы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3.2. Безопасность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3.3. Ограничительные меры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2807B8" w:rsidRPr="00F3664F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2807B8" w:rsidRPr="00F85347" w:rsidTr="00BF5F6B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85347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7B8" w:rsidRPr="00F85347" w:rsidRDefault="002807B8" w:rsidP="00BF5F6B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:rsidR="002807B8" w:rsidRDefault="002807B8" w:rsidP="00280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B8" w:rsidRDefault="002807B8" w:rsidP="00280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B8" w:rsidRDefault="002807B8" w:rsidP="00280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B8" w:rsidRDefault="002807B8" w:rsidP="002807B8">
      <w:pPr>
        <w:rPr>
          <w:rFonts w:ascii="Times New Roman" w:hAnsi="Times New Roman" w:cs="Times New Roman"/>
          <w:b/>
          <w:sz w:val="28"/>
          <w:szCs w:val="28"/>
        </w:rPr>
      </w:pPr>
    </w:p>
    <w:p w:rsidR="002807B8" w:rsidRDefault="002807B8" w:rsidP="00280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B8" w:rsidRDefault="002807B8" w:rsidP="00280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B8" w:rsidRDefault="002807B8" w:rsidP="002807B8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2807B8" w:rsidRPr="00FE4DF1" w:rsidRDefault="002807B8" w:rsidP="002807B8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FE4DF1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lastRenderedPageBreak/>
        <w:t>Пояснительная записка</w:t>
      </w:r>
    </w:p>
    <w:p w:rsidR="002807B8" w:rsidRPr="00AA65F7" w:rsidRDefault="002807B8" w:rsidP="002807B8">
      <w:pPr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ПРЕДСТОЯЩИЙ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2807B8" w:rsidRDefault="002807B8" w:rsidP="002807B8">
      <w:pPr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По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итогам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анализа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детского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за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прошедший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учебный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год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с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учетом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развития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AA65F7">
        <w:rPr>
          <w:rFonts w:hAnsi="Times New Roman" w:cs="Times New Roman"/>
          <w:color w:val="000000"/>
          <w:sz w:val="24"/>
          <w:szCs w:val="24"/>
        </w:rPr>
        <w:t>тского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сада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изменений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AA65F7">
        <w:rPr>
          <w:rFonts w:hAnsi="Times New Roman" w:cs="Times New Roman"/>
          <w:color w:val="000000"/>
          <w:sz w:val="24"/>
          <w:szCs w:val="24"/>
        </w:rPr>
        <w:t>:</w:t>
      </w:r>
    </w:p>
    <w:p w:rsidR="002807B8" w:rsidRDefault="002807B8" w:rsidP="002807B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BB2612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вственных ценностей русского </w:t>
      </w:r>
      <w:r w:rsidRPr="00BB2612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народа, исторических и национально-культурных традиций.</w:t>
      </w:r>
    </w:p>
    <w:p w:rsidR="002807B8" w:rsidRPr="00AA65F7" w:rsidRDefault="002807B8" w:rsidP="002807B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развития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детей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от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рождения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поступления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общеобразовательную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обеспечивающее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ребенку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его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родителям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65F7">
        <w:rPr>
          <w:rFonts w:hAnsi="Times New Roman" w:cs="Times New Roman"/>
          <w:color w:val="000000"/>
          <w:sz w:val="24"/>
          <w:szCs w:val="24"/>
        </w:rPr>
        <w:t>законным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AA65F7">
        <w:rPr>
          <w:rFonts w:hAnsi="Times New Roman" w:cs="Times New Roman"/>
          <w:color w:val="000000"/>
          <w:sz w:val="24"/>
          <w:szCs w:val="24"/>
        </w:rPr>
        <w:t>равные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качественные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условия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вне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от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места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региона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проживания</w:t>
      </w:r>
      <w:r w:rsidRPr="00AA65F7">
        <w:rPr>
          <w:rFonts w:hAnsi="Times New Roman" w:cs="Times New Roman"/>
          <w:color w:val="000000"/>
          <w:sz w:val="24"/>
          <w:szCs w:val="24"/>
        </w:rPr>
        <w:t>.</w:t>
      </w:r>
    </w:p>
    <w:p w:rsidR="002807B8" w:rsidRPr="00AA65F7" w:rsidRDefault="002807B8" w:rsidP="002807B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материальную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базу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чтобы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гарантировать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охрану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здоровья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обучении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>.</w:t>
      </w:r>
    </w:p>
    <w:p w:rsidR="002807B8" w:rsidRPr="00AA65F7" w:rsidRDefault="002807B8" w:rsidP="002807B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родителей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важности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профессии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педагога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ее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особом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статусе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повысить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65F7">
        <w:rPr>
          <w:rFonts w:hAnsi="Times New Roman" w:cs="Times New Roman"/>
          <w:color w:val="000000"/>
          <w:sz w:val="24"/>
          <w:szCs w:val="24"/>
        </w:rPr>
        <w:t>.</w:t>
      </w:r>
    </w:p>
    <w:p w:rsidR="002807B8" w:rsidRDefault="002807B8" w:rsidP="002807B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07B8" w:rsidRDefault="002807B8" w:rsidP="002807B8">
      <w:pPr>
        <w:rPr>
          <w:rFonts w:hAnsi="Times New Roman" w:cs="Times New Roman"/>
          <w:color w:val="000000"/>
          <w:sz w:val="24"/>
          <w:szCs w:val="24"/>
        </w:rPr>
      </w:pPr>
    </w:p>
    <w:p w:rsidR="002807B8" w:rsidRPr="00AA65F7" w:rsidRDefault="002807B8" w:rsidP="002807B8">
      <w:pPr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ПРЕДСТОЯЩИЙ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2807B8" w:rsidRPr="00AA65F7" w:rsidRDefault="002807B8" w:rsidP="002807B8">
      <w:pPr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Для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намеченных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целей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выполнить</w:t>
      </w:r>
      <w:r w:rsidRPr="00AA65F7">
        <w:rPr>
          <w:rFonts w:hAnsi="Times New Roman" w:cs="Times New Roman"/>
          <w:color w:val="000000"/>
          <w:sz w:val="24"/>
          <w:szCs w:val="24"/>
        </w:rPr>
        <w:t>:</w:t>
      </w:r>
    </w:p>
    <w:p w:rsidR="002807B8" w:rsidRPr="00AA65F7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основной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AA65F7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единой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среды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AA65F7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повысить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вопросах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65F7">
        <w:rPr>
          <w:rFonts w:hAnsi="Times New Roman" w:cs="Times New Roman"/>
          <w:color w:val="000000"/>
          <w:sz w:val="24"/>
          <w:szCs w:val="24"/>
        </w:rPr>
        <w:t>далее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–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ФОП</w:t>
      </w:r>
      <w:r w:rsidRPr="00AA65F7">
        <w:rPr>
          <w:rFonts w:hAnsi="Times New Roman" w:cs="Times New Roman"/>
          <w:color w:val="000000"/>
          <w:sz w:val="24"/>
          <w:szCs w:val="24"/>
        </w:rPr>
        <w:t>);</w:t>
      </w:r>
    </w:p>
    <w:p w:rsidR="002807B8" w:rsidRPr="00AA65F7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внедрения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ФОП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AA65F7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модернизировать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предметно</w:t>
      </w:r>
      <w:r w:rsidRPr="00AA65F7">
        <w:rPr>
          <w:rFonts w:hAnsi="Times New Roman" w:cs="Times New Roman"/>
          <w:color w:val="000000"/>
          <w:sz w:val="24"/>
          <w:szCs w:val="24"/>
        </w:rPr>
        <w:t>-</w:t>
      </w:r>
      <w:r w:rsidRPr="00AA65F7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среду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доступную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творческую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среду</w:t>
      </w:r>
      <w:r w:rsidRPr="00AA65F7">
        <w:rPr>
          <w:rFonts w:hAnsi="Times New Roman" w:cs="Times New Roman"/>
          <w:color w:val="000000"/>
          <w:sz w:val="24"/>
          <w:szCs w:val="24"/>
        </w:rPr>
        <w:t>.</w:t>
      </w:r>
    </w:p>
    <w:p w:rsidR="002807B8" w:rsidRPr="00AA65F7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части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анализа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AA65F7">
        <w:rPr>
          <w:rFonts w:hAnsi="Times New Roman" w:cs="Times New Roman"/>
          <w:color w:val="000000"/>
          <w:sz w:val="24"/>
          <w:szCs w:val="24"/>
        </w:rPr>
        <w:t>-</w:t>
      </w:r>
      <w:r w:rsidRPr="00AA65F7">
        <w:rPr>
          <w:rFonts w:hAnsi="Times New Roman" w:cs="Times New Roman"/>
          <w:color w:val="000000"/>
          <w:sz w:val="24"/>
          <w:szCs w:val="24"/>
        </w:rPr>
        <w:t>технического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создании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предметно</w:t>
      </w:r>
      <w:r w:rsidRPr="00AA65F7">
        <w:rPr>
          <w:rFonts w:hAnsi="Times New Roman" w:cs="Times New Roman"/>
          <w:color w:val="000000"/>
          <w:sz w:val="24"/>
          <w:szCs w:val="24"/>
        </w:rPr>
        <w:t>-</w:t>
      </w:r>
      <w:r w:rsidRPr="00AA65F7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среды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AA65F7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для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обучения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детей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уровнях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общего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разных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институтах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включая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семью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8E23D1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для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полноценного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сотрудничества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для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разностороннего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развития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8E23D1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lastRenderedPageBreak/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у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важности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труда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E23D1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особом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статусе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наставников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8E23D1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организационные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механизмы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повышения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уровня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наставников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 институт наставничества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8E23D1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условия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для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основ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возрастом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через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все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виды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детской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ФГОС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ДО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8E23D1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наладить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согласованное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E23D1">
        <w:rPr>
          <w:rFonts w:hAnsi="Times New Roman" w:cs="Times New Roman"/>
          <w:color w:val="000000"/>
          <w:sz w:val="24"/>
          <w:szCs w:val="24"/>
        </w:rPr>
        <w:t>законными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E23D1">
        <w:rPr>
          <w:rFonts w:hAnsi="Times New Roman" w:cs="Times New Roman"/>
          <w:color w:val="000000"/>
          <w:sz w:val="24"/>
          <w:szCs w:val="24"/>
        </w:rPr>
        <w:t>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целях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повышение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вопросам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Pr="008E23D1" w:rsidRDefault="002807B8" w:rsidP="002807B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усовершенствовать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формы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методы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целями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политики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сохранению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укреплению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ценностей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7B8" w:rsidRDefault="002807B8" w:rsidP="002807B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7B8" w:rsidRDefault="002807B8" w:rsidP="002807B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7B8" w:rsidRPr="008E1227" w:rsidRDefault="002807B8" w:rsidP="002807B8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E1227">
        <w:rPr>
          <w:rFonts w:ascii="Times New Roman" w:hAnsi="Times New Roman" w:cs="Times New Roman"/>
          <w:b/>
          <w:sz w:val="40"/>
          <w:szCs w:val="40"/>
        </w:rPr>
        <w:lastRenderedPageBreak/>
        <w:t>Блок I. ВОСПИТАТЕЛЬНО-ОБРАЗОВАТЕЛЬНАЯ ДЕЯТЕЛЬНОСТЬ</w:t>
      </w:r>
    </w:p>
    <w:p w:rsidR="002807B8" w:rsidRPr="0014754A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1.1. Реализация образовательных программ</w:t>
      </w:r>
    </w:p>
    <w:p w:rsidR="002807B8" w:rsidRPr="00340AFB" w:rsidRDefault="002807B8" w:rsidP="002807B8">
      <w:pPr>
        <w:rPr>
          <w:rFonts w:ascii="Times New Roman" w:hAnsi="Times New Roman" w:cs="Times New Roman"/>
          <w:sz w:val="24"/>
          <w:szCs w:val="24"/>
        </w:rPr>
      </w:pPr>
      <w:r w:rsidRPr="00340AFB">
        <w:rPr>
          <w:rFonts w:ascii="Times New Roman" w:hAnsi="Times New Roman" w:cs="Times New Roman"/>
          <w:b/>
          <w:bCs/>
          <w:sz w:val="24"/>
          <w:szCs w:val="24"/>
        </w:rPr>
        <w:t>1.1.1. Реализация дошкольной образовательной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4"/>
        <w:gridCol w:w="202"/>
        <w:gridCol w:w="1425"/>
        <w:gridCol w:w="2924"/>
      </w:tblGrid>
      <w:tr w:rsidR="002807B8" w:rsidTr="00BF5F6B">
        <w:tc>
          <w:tcPr>
            <w:tcW w:w="4846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49" w:type="dxa"/>
            <w:gridSpan w:val="2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6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9571" w:type="dxa"/>
            <w:gridSpan w:val="4"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Воспитательная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2807B8" w:rsidTr="00BF5F6B">
        <w:tc>
          <w:tcPr>
            <w:tcW w:w="5163" w:type="dxa"/>
            <w:gridSpan w:val="2"/>
            <w:vAlign w:val="center"/>
          </w:tcPr>
          <w:p w:rsidR="002807B8" w:rsidRPr="00340A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Внедрение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подготовительных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методов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у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цифровой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432" w:type="dxa"/>
            <w:vAlign w:val="center"/>
          </w:tcPr>
          <w:p w:rsidR="002807B8" w:rsidRPr="00340A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2807B8" w:rsidRPr="00340A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163" w:type="dxa"/>
            <w:gridSpan w:val="2"/>
            <w:vAlign w:val="center"/>
          </w:tcPr>
          <w:p w:rsidR="002807B8" w:rsidRPr="00340A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Направить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на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области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информационном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1432" w:type="dxa"/>
            <w:vAlign w:val="center"/>
          </w:tcPr>
          <w:p w:rsidR="002807B8" w:rsidRPr="00340A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2807B8" w:rsidRPr="00340A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163" w:type="dxa"/>
            <w:gridSpan w:val="2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воспитанниками</w:t>
            </w:r>
          </w:p>
        </w:tc>
        <w:tc>
          <w:tcPr>
            <w:tcW w:w="1432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807B8" w:rsidTr="00BF5F6B">
        <w:tc>
          <w:tcPr>
            <w:tcW w:w="5163" w:type="dxa"/>
            <w:gridSpan w:val="2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сценариев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163" w:type="dxa"/>
            <w:gridSpan w:val="2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432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163" w:type="dxa"/>
            <w:gridSpan w:val="2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432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2976" w:type="dxa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571" w:type="dxa"/>
            <w:gridSpan w:val="4"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0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Pr="00487C0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7C0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2807B8" w:rsidTr="00BF5F6B">
        <w:tc>
          <w:tcPr>
            <w:tcW w:w="5163" w:type="dxa"/>
            <w:gridSpan w:val="2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7B8" w:rsidTr="00BF5F6B">
        <w:tc>
          <w:tcPr>
            <w:tcW w:w="5163" w:type="dxa"/>
            <w:gridSpan w:val="2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Внедрить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новые методы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lastRenderedPageBreak/>
              <w:t>любознательности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познавательных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действий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у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432" w:type="dxa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lastRenderedPageBreak/>
              <w:t>Октябрь</w:t>
            </w:r>
            <w:r w:rsidRPr="00D34708">
              <w:rPr>
                <w:rFonts w:hAnsi="Times New Roman" w:cs="Times New Roman"/>
                <w:sz w:val="24"/>
                <w:szCs w:val="24"/>
              </w:rPr>
              <w:t>-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163" w:type="dxa"/>
            <w:gridSpan w:val="2"/>
            <w:vAlign w:val="center"/>
          </w:tcPr>
          <w:p w:rsidR="002807B8" w:rsidRPr="00D3470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D34708">
              <w:rPr>
                <w:rFonts w:hAnsi="Times New Roman" w:cs="Times New Roman"/>
                <w:sz w:val="24"/>
                <w:szCs w:val="24"/>
              </w:rPr>
              <w:t>Обеспечить условия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индивидуализации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его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личности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мотивации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1432" w:type="dxa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163" w:type="dxa"/>
            <w:gridSpan w:val="2"/>
          </w:tcPr>
          <w:p w:rsidR="002807B8" w:rsidRPr="00D3470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D34708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новые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цифровые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материалы 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использованием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от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лет</w:t>
            </w:r>
            <w:r w:rsidRPr="00D3470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2807B8" w:rsidRPr="00D3470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D34708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163" w:type="dxa"/>
            <w:gridSpan w:val="2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преемственности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начального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общего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D3470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май</w:t>
            </w:r>
            <w:r w:rsidRPr="00D34708">
              <w:rPr>
                <w:rFonts w:hAnsi="Times New Roman" w:cs="Times New Roman"/>
                <w:sz w:val="24"/>
                <w:szCs w:val="24"/>
              </w:rPr>
              <w:t>-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6" w:type="dxa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163" w:type="dxa"/>
            <w:gridSpan w:val="2"/>
            <w:vAlign w:val="center"/>
          </w:tcPr>
          <w:p w:rsidR="002807B8" w:rsidRPr="00D3470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D34708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обновление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групповых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ячейках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кабинетах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дидактических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наглядных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создания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насыщенной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D34708">
              <w:rPr>
                <w:rFonts w:hAnsi="Times New Roman" w:cs="Times New Roman"/>
                <w:sz w:val="24"/>
                <w:szCs w:val="24"/>
              </w:rPr>
              <w:t>-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432" w:type="dxa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в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  <w:vAlign w:val="center"/>
          </w:tcPr>
          <w:p w:rsidR="002807B8" w:rsidRPr="00D34708" w:rsidRDefault="002807B8" w:rsidP="00BF5F6B">
            <w:r w:rsidRPr="00D34708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0" w:type="auto"/>
            <w:gridSpan w:val="2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0" w:type="auto"/>
            <w:gridSpan w:val="2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наглядными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материалами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0" w:type="auto"/>
            <w:gridSpan w:val="2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экстремистских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дошкольников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0" w:type="auto"/>
            <w:gridSpan w:val="2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способностей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0" w:type="auto"/>
            <w:gridSpan w:val="2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0" w:type="auto"/>
            <w:gridSpan w:val="2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ДОО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</w:tbl>
    <w:p w:rsidR="002807B8" w:rsidRDefault="002807B8" w:rsidP="002807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7B8" w:rsidRPr="00F85347" w:rsidRDefault="002807B8" w:rsidP="002807B8">
      <w:pPr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b/>
          <w:bCs/>
          <w:i/>
          <w:sz w:val="24"/>
          <w:szCs w:val="24"/>
        </w:rPr>
        <w:t xml:space="preserve">1.1.2. </w:t>
      </w:r>
      <w:r>
        <w:rPr>
          <w:rFonts w:hAnsi="Times New Roman" w:cs="Times New Roman"/>
          <w:b/>
          <w:bCs/>
          <w:i/>
          <w:sz w:val="24"/>
          <w:szCs w:val="24"/>
        </w:rPr>
        <w:t>О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>бучения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>с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>применением</w:t>
      </w:r>
      <w:r>
        <w:rPr>
          <w:i/>
        </w:rPr>
        <w:t xml:space="preserve">  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>дистанционных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>образовательных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i/>
          <w:sz w:val="24"/>
          <w:szCs w:val="24"/>
        </w:rPr>
        <w:t>технологий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0"/>
        <w:gridCol w:w="1540"/>
        <w:gridCol w:w="2755"/>
      </w:tblGrid>
      <w:tr w:rsidR="002807B8" w:rsidTr="00BF5F6B">
        <w:tc>
          <w:tcPr>
            <w:tcW w:w="5211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Назначить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ответственных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за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87C0B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по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переходу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на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560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порядке применения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№40</w:t>
            </w:r>
          </w:p>
        </w:tc>
        <w:tc>
          <w:tcPr>
            <w:tcW w:w="1560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vAlign w:val="center"/>
          </w:tcPr>
          <w:p w:rsidR="002807B8" w:rsidRPr="00487C0B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в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случае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перехода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на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электронное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37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№40</w:t>
            </w:r>
          </w:p>
        </w:tc>
        <w:tc>
          <w:tcPr>
            <w:tcW w:w="1560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ресурсы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будут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применяться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применения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№40</w:t>
            </w:r>
          </w:p>
        </w:tc>
        <w:tc>
          <w:tcPr>
            <w:tcW w:w="1560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Разместить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на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официальном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вкладку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«Дистанционное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обучение»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инструкциями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памятками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рекомендациями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перечнем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цифровых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сервисов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487C0B">
              <w:rPr>
                <w:rFonts w:hAnsi="Times New Roman" w:cs="Times New Roman"/>
                <w:sz w:val="24"/>
                <w:szCs w:val="24"/>
              </w:rPr>
              <w:t>-</w:t>
            </w:r>
            <w:r w:rsidRPr="00487C0B">
              <w:rPr>
                <w:rFonts w:hAnsi="Times New Roman" w:cs="Times New Roman"/>
                <w:sz w:val="24"/>
                <w:szCs w:val="24"/>
              </w:rPr>
              <w:t>ресурсов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т</w:t>
            </w:r>
            <w:r w:rsidRPr="00487C0B">
              <w:rPr>
                <w:rFonts w:hAnsi="Times New Roman" w:cs="Times New Roman"/>
                <w:sz w:val="24"/>
                <w:szCs w:val="24"/>
              </w:rPr>
              <w:t>.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</w:t>
            </w:r>
            <w:r w:rsidRPr="00487C0B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807B8" w:rsidRPr="00487C0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Align w:val="center"/>
          </w:tcPr>
          <w:p w:rsidR="002807B8" w:rsidRPr="00487C0B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</w:tbl>
    <w:p w:rsidR="002807B8" w:rsidRDefault="002807B8" w:rsidP="002807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7B8" w:rsidRPr="00F85347" w:rsidRDefault="002807B8" w:rsidP="002807B8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1.1.3. </w:t>
      </w:r>
      <w:r w:rsidRPr="00F85347">
        <w:rPr>
          <w:rFonts w:hAnsi="Times New Roman" w:cs="Times New Roman"/>
          <w:b/>
          <w:bCs/>
          <w:sz w:val="24"/>
          <w:szCs w:val="24"/>
        </w:rPr>
        <w:t>Летняя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оздоровительная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работа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1"/>
        <w:gridCol w:w="1521"/>
        <w:gridCol w:w="2743"/>
      </w:tblGrid>
      <w:tr w:rsidR="002807B8" w:rsidTr="00BF5F6B">
        <w:tc>
          <w:tcPr>
            <w:tcW w:w="5211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lastRenderedPageBreak/>
              <w:t>Провести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опрос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посещении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осмотр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игровых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площадок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повреждений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>/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ревизию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летнее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выносное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игровое оборудование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скакалки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  <w:r w:rsidRPr="00375C2D">
              <w:rPr>
                <w:rFonts w:hAnsi="Times New Roman" w:cs="Times New Roman"/>
                <w:sz w:val="24"/>
                <w:szCs w:val="24"/>
              </w:rPr>
              <w:t> мячи разных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размеров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  <w:r w:rsidRPr="00375C2D">
              <w:rPr>
                <w:rFonts w:hAnsi="Times New Roman" w:cs="Times New Roman"/>
                <w:sz w:val="24"/>
                <w:szCs w:val="24"/>
              </w:rPr>
              <w:t> наборы для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игр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песком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кегли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мелки 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канцтовары для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изобразительного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творчества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</w:t>
            </w:r>
            <w:r w:rsidRPr="00375C2D"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</w:t>
            </w:r>
            <w:r w:rsidRPr="00375C2D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благоустройство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сбор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опавшей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листвы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высадка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цветов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</w:t>
            </w:r>
            <w:r w:rsidRPr="00375C2D"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</w:t>
            </w:r>
            <w:r w:rsidRPr="00375C2D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апрель</w:t>
            </w:r>
            <w:r w:rsidRPr="00375C2D">
              <w:rPr>
                <w:rFonts w:hAnsi="Times New Roman" w:cs="Times New Roman"/>
                <w:sz w:val="24"/>
                <w:szCs w:val="24"/>
              </w:rPr>
              <w:t>-</w:t>
            </w:r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перечень оздоровительных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процедур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Собрать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согласия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>/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отказы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закаливание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Создать условия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для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закаливающих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оздоровительных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перечень двигательной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инструктор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перечень воспитательно</w:t>
            </w:r>
            <w:r w:rsidRPr="00375C2D">
              <w:rPr>
                <w:rFonts w:hAnsi="Times New Roman" w:cs="Times New Roman"/>
                <w:sz w:val="24"/>
                <w:szCs w:val="24"/>
              </w:rPr>
              <w:t>-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план летне</w:t>
            </w:r>
            <w:r w:rsidRPr="00375C2D">
              <w:rPr>
                <w:rFonts w:hAnsi="Times New Roman" w:cs="Times New Roman"/>
                <w:sz w:val="24"/>
                <w:szCs w:val="24"/>
              </w:rPr>
              <w:t>-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оздоровительной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211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инструктаж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травматизма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  <w:r w:rsidRPr="00375C2D">
              <w:rPr>
                <w:rFonts w:hAnsi="Times New Roman" w:cs="Times New Roman"/>
                <w:sz w:val="24"/>
                <w:szCs w:val="24"/>
              </w:rPr>
              <w:t> правилах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охраны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жизни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  <w:r w:rsidRPr="00375C2D">
              <w:rPr>
                <w:rFonts w:hAnsi="Times New Roman" w:cs="Times New Roman"/>
                <w:sz w:val="24"/>
                <w:szCs w:val="24"/>
              </w:rPr>
              <w:t> требованиях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проведении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спортивных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подвижных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игр</w:t>
            </w:r>
            <w:r w:rsidRPr="00375C2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2807B8" w:rsidRPr="00375C2D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</w:p>
        </w:tc>
      </w:tr>
    </w:tbl>
    <w:p w:rsidR="002807B8" w:rsidRDefault="002807B8" w:rsidP="002807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7B8" w:rsidRDefault="002807B8" w:rsidP="002807B8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4"/>
        <w:gridCol w:w="1539"/>
        <w:gridCol w:w="2772"/>
      </w:tblGrid>
      <w:tr w:rsidR="002807B8" w:rsidTr="00BF5F6B">
        <w:tc>
          <w:tcPr>
            <w:tcW w:w="5211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560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Рождество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2807B8" w:rsidRDefault="002807B8" w:rsidP="002807B8">
      <w:pPr>
        <w:rPr>
          <w:rFonts w:hAnsi="Times New Roman" w:cs="Times New Roman"/>
          <w:color w:val="000000"/>
          <w:sz w:val="24"/>
          <w:szCs w:val="24"/>
        </w:rPr>
      </w:pPr>
    </w:p>
    <w:p w:rsidR="002807B8" w:rsidRDefault="002807B8" w:rsidP="002807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конкурсы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5"/>
        <w:gridCol w:w="1542"/>
        <w:gridCol w:w="2758"/>
      </w:tblGrid>
      <w:tr w:rsidR="002807B8" w:rsidTr="00BF5F6B">
        <w:tc>
          <w:tcPr>
            <w:tcW w:w="5211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9571" w:type="dxa"/>
            <w:gridSpan w:val="3"/>
          </w:tcPr>
          <w:p w:rsidR="002807B8" w:rsidRDefault="002807B8" w:rsidP="00BF5F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807B8" w:rsidRPr="00334500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Родины»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космонавтики»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Бессмертный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помним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гордимся»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9571" w:type="dxa"/>
            <w:gridSpan w:val="3"/>
          </w:tcPr>
          <w:p w:rsidR="002807B8" w:rsidRDefault="002807B8" w:rsidP="00BF5F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«Город</w:t>
            </w:r>
            <w:r w:rsidRPr="0033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 котором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живу»</w:t>
            </w: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7B8" w:rsidTr="00BF5F6B">
        <w:tc>
          <w:tcPr>
            <w:tcW w:w="5211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07B8" w:rsidRPr="0014754A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1.2. Работа с семьями воспитанников</w:t>
      </w:r>
    </w:p>
    <w:p w:rsidR="002807B8" w:rsidRPr="00F85347" w:rsidRDefault="002807B8" w:rsidP="002807B8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1.2.1. </w:t>
      </w:r>
      <w:r w:rsidRPr="00F85347">
        <w:rPr>
          <w:rFonts w:hAnsi="Times New Roman" w:cs="Times New Roman"/>
          <w:b/>
          <w:bCs/>
          <w:sz w:val="24"/>
          <w:szCs w:val="24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</w:rPr>
        <w:t>-</w:t>
      </w:r>
      <w:r w:rsidRPr="00F85347">
        <w:rPr>
          <w:rFonts w:hAnsi="Times New Roman" w:cs="Times New Roman"/>
          <w:b/>
          <w:bCs/>
          <w:sz w:val="24"/>
          <w:szCs w:val="24"/>
        </w:rPr>
        <w:t>график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1560"/>
        <w:gridCol w:w="127"/>
        <w:gridCol w:w="2673"/>
      </w:tblGrid>
      <w:tr w:rsidR="002807B8" w:rsidTr="00BF5F6B">
        <w:tc>
          <w:tcPr>
            <w:tcW w:w="5211" w:type="dxa"/>
            <w:gridSpan w:val="2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1687" w:type="dxa"/>
            <w:gridSpan w:val="2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73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9571" w:type="dxa"/>
            <w:gridSpan w:val="5"/>
          </w:tcPr>
          <w:p w:rsidR="002807B8" w:rsidRDefault="002807B8" w:rsidP="00BF5F6B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Система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административной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дошкольной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сбору</w:t>
            </w:r>
            <w:r w:rsidRPr="00B55CFB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55CFB" w:rsidRDefault="002807B8" w:rsidP="002807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согласий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>/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отказов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информированное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добровольное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согласие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медицинское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вмешательство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или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отказ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медицинского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вмешательства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согласие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обработку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персональных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данных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логопедическое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сопровождение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</w:t>
            </w:r>
            <w:r w:rsidRPr="00B55CFB"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</w:t>
            </w:r>
            <w:r w:rsidRPr="00B55CFB">
              <w:rPr>
                <w:rFonts w:hAnsi="Times New Roman" w:cs="Times New Roman"/>
                <w:sz w:val="24"/>
                <w:szCs w:val="24"/>
              </w:rPr>
              <w:t>.);</w:t>
            </w:r>
          </w:p>
          <w:p w:rsidR="002807B8" w:rsidRPr="00B55CFB" w:rsidRDefault="002807B8" w:rsidP="002807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заявлений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праве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забирать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из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предоставлении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мер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lastRenderedPageBreak/>
              <w:t>социальной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поддержки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диетического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ребенку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</w:t>
            </w:r>
            <w:r w:rsidRPr="00B55CFB"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</w:t>
            </w:r>
            <w:r w:rsidRPr="00B55CFB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медицинский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открытых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>,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субботников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Готовить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материалы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информирующие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правах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включая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описание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правомерных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неправомерных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действий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Размещать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материалы 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не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информационные стенды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публиковать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новую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информацию 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текущим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00" w:type="dxa"/>
            <w:gridSpan w:val="2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персональные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800" w:type="dxa"/>
            <w:gridSpan w:val="2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рассылку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текущим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общение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чатах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Посещать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состоящих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различных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видах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Сопровождать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для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приема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пищи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изучение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</w:t>
            </w:r>
            <w:r w:rsidRPr="00B55CFB"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</w:t>
            </w:r>
            <w:r w:rsidRPr="00B55CFB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года </w:t>
            </w:r>
            <w:r w:rsidRPr="00B55CFB">
              <w:rPr>
                <w:rFonts w:hAnsi="Times New Roman" w:cs="Times New Roman"/>
                <w:sz w:val="24"/>
                <w:szCs w:val="24"/>
              </w:rPr>
              <w:t>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наличии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заявок</w:t>
            </w:r>
            <w:r w:rsidRPr="00B55CF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питанию</w:t>
            </w:r>
          </w:p>
        </w:tc>
      </w:tr>
      <w:tr w:rsidR="002807B8" w:rsidTr="00BF5F6B">
        <w:tc>
          <w:tcPr>
            <w:tcW w:w="9571" w:type="dxa"/>
            <w:gridSpan w:val="5"/>
          </w:tcPr>
          <w:p w:rsidR="002807B8" w:rsidRDefault="002807B8" w:rsidP="00BF5F6B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Сотрудничество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Родительское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«Услуга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"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Родительский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B55CFB">
              <w:rPr>
                <w:rFonts w:hAnsi="Times New Roman" w:cs="Times New Roman"/>
                <w:sz w:val="24"/>
                <w:szCs w:val="24"/>
              </w:rPr>
              <w:t>"</w:t>
            </w:r>
            <w:r w:rsidRPr="00B55CFB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сихолог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«Информационная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безопасность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информационную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lastRenderedPageBreak/>
              <w:t>Родительское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группе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«Цифровая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группах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распространения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вредной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для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защите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причиняющей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вред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здоровью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развитию»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Семейный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всеобуч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«Плюсы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минусы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телевидения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для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буклетов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размещение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560" w:type="dxa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B55CFB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571" w:type="dxa"/>
            <w:gridSpan w:val="5"/>
          </w:tcPr>
          <w:p w:rsidR="002807B8" w:rsidRDefault="002807B8" w:rsidP="00BF5F6B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Сотрудничество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патриотической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идеологической</w:t>
            </w:r>
            <w:r w:rsidRPr="00F85347">
              <w:br/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беседу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о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роли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символики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воспитании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60" w:type="dxa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совместные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церемонии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поднятия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флага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исполнения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гимна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России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ко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Дню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народного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единства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Дню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Конституции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Дню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защитника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Отечества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Дню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4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ноября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12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декабря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23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февраля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12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на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51C3E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идеологическое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–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важная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составляющая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будущего»</w:t>
            </w:r>
          </w:p>
        </w:tc>
        <w:tc>
          <w:tcPr>
            <w:tcW w:w="1560" w:type="dxa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Организовать 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родительский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ринг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что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могут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сделать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родители</w:t>
            </w:r>
            <w:r w:rsidRPr="00451C3E">
              <w:rPr>
                <w:rFonts w:hAnsi="Times New Roman" w:cs="Times New Roman"/>
                <w:sz w:val="24"/>
                <w:szCs w:val="24"/>
              </w:rPr>
              <w:t>?</w:t>
            </w:r>
            <w:r w:rsidRPr="00451C3E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451C3E">
              <w:rPr>
                <w:rFonts w:hAnsi="Times New Roman" w:cs="Times New Roman"/>
                <w:sz w:val="24"/>
                <w:szCs w:val="24"/>
              </w:rPr>
              <w:t>-</w:t>
            </w:r>
            <w:r w:rsidRPr="00451C3E">
              <w:rPr>
                <w:rFonts w:hAnsi="Times New Roman" w:cs="Times New Roman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5211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совместную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акцию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«Подарки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ветеранам»</w:t>
            </w:r>
          </w:p>
        </w:tc>
        <w:tc>
          <w:tcPr>
            <w:tcW w:w="1560" w:type="dxa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9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451C3E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Tr="00BF5F6B">
        <w:tc>
          <w:tcPr>
            <w:tcW w:w="9571" w:type="dxa"/>
            <w:gridSpan w:val="5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Коллективные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массовые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утренник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вечер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пожилых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массовую спортивную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эстафету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отца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16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инструктор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совместный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досуг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материи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27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новогодний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19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23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праздник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«Мой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папа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–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защитник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23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инструктор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концерт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женскому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8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выпускной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вечер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для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 xml:space="preserve">29-30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807B8" w:rsidRPr="00A0743A" w:rsidTr="00BF5F6B">
        <w:tc>
          <w:tcPr>
            <w:tcW w:w="9571" w:type="dxa"/>
            <w:gridSpan w:val="5"/>
            <w:vAlign w:val="center"/>
          </w:tcPr>
          <w:p w:rsidR="002807B8" w:rsidRPr="00A0743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системы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цифровизации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среды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сада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Выяснять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мнение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собрать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сведения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возможности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освоения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ООП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полезности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платформ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для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раздать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использованием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ЭСО»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экскурсию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образовательным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платформам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ООП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ДОТ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февраль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«Мой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ребенок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цифровые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 вебинар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«Новое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дистанционном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обучении»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Провести 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цикл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бесед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чатах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«Возможности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цифровых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среде»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март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2807B8" w:rsidRPr="00A0743A" w:rsidTr="00BF5F6B">
        <w:tc>
          <w:tcPr>
            <w:tcW w:w="9571" w:type="dxa"/>
            <w:gridSpan w:val="5"/>
            <w:vAlign w:val="center"/>
          </w:tcPr>
          <w:p w:rsidR="002807B8" w:rsidRPr="00A0743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Повышение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компетентности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вопросах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семейного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воспитания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охраны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укрепления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воспитанников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«Адаптация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 круглый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«Вопросы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hAnsi="Times New Roman" w:cs="Times New Roman"/>
                <w:sz w:val="24"/>
                <w:szCs w:val="24"/>
              </w:rPr>
              <w:t>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лекторий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16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фраз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нужно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говорить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своим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детям»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кр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«Одна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семья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традиций»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практикум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«Как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справиться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капризами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упрямством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дошкольника»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тренинги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целях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ответственного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отношения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раз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тренинговое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занятие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«Семейная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гостиная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-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мамы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дочки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сыночки»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раз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медицинским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иным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семейного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работники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рамках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своей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2807B8" w:rsidRPr="00A0743A" w:rsidTr="00BF5F6B">
        <w:tc>
          <w:tcPr>
            <w:tcW w:w="5211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поддержку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содействующих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укреплению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сохранению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возрождению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семейных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нравственных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ценностей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религии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традиционной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культуры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местных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сообществ</w:t>
            </w:r>
          </w:p>
        </w:tc>
        <w:tc>
          <w:tcPr>
            <w:tcW w:w="1560" w:type="dxa"/>
            <w:vAlign w:val="center"/>
          </w:tcPr>
          <w:p w:rsidR="002807B8" w:rsidRPr="00A0743A" w:rsidRDefault="002807B8" w:rsidP="00BF5F6B"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педагог–психолог</w:t>
            </w:r>
          </w:p>
        </w:tc>
      </w:tr>
      <w:tr w:rsidR="002807B8" w:rsidRPr="00A0743A" w:rsidTr="00BF5F6B">
        <w:tc>
          <w:tcPr>
            <w:tcW w:w="9571" w:type="dxa"/>
            <w:gridSpan w:val="5"/>
            <w:vAlign w:val="center"/>
          </w:tcPr>
          <w:p w:rsidR="002807B8" w:rsidRPr="00610337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и просветительская деятельность, взаимодействие в условиях распространения коронавирусной инфекции (COVID-19)</w:t>
            </w:r>
          </w:p>
        </w:tc>
      </w:tr>
      <w:tr w:rsidR="002807B8" w:rsidRPr="00A0743A" w:rsidTr="00BF5F6B">
        <w:tc>
          <w:tcPr>
            <w:tcW w:w="4503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Информировать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режиме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функционировании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условиях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распространения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COVID-19 </w:t>
            </w: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(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через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сайт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стенд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чаты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позднее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рабочий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открытия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карантина 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других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перерывов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Модератор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официального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4503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Разместить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информационном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стенде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сведения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вакцинации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гриппа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коронавируса</w:t>
            </w:r>
          </w:p>
        </w:tc>
        <w:tc>
          <w:tcPr>
            <w:tcW w:w="2268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окончании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периода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указанного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постановлении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государственного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санитарного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врача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медицинский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  <w:tr w:rsidR="002807B8" w:rsidRPr="00A0743A" w:rsidTr="00BF5F6B">
        <w:tc>
          <w:tcPr>
            <w:tcW w:w="4503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Информировать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снятии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>/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введении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части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ограничительных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профилактических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2268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позднее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через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сутки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изменения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перечня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4503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Размещать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здоровьесберегающих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принципах</w:t>
            </w:r>
          </w:p>
        </w:tc>
        <w:tc>
          <w:tcPr>
            <w:tcW w:w="2268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ежеквартально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5-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00" w:type="dxa"/>
            <w:gridSpan w:val="2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модератор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медицинский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</w:tbl>
    <w:p w:rsidR="002807B8" w:rsidRPr="00A0743A" w:rsidRDefault="002807B8" w:rsidP="002807B8">
      <w:pPr>
        <w:rPr>
          <w:rFonts w:hAnsi="Times New Roman" w:cs="Times New Roman"/>
          <w:sz w:val="24"/>
          <w:szCs w:val="24"/>
        </w:rPr>
      </w:pPr>
      <w:r w:rsidRPr="00A0743A">
        <w:br/>
      </w:r>
      <w:r w:rsidRPr="00A0743A">
        <w:rPr>
          <w:rFonts w:hAnsi="Times New Roman" w:cs="Times New Roman"/>
          <w:b/>
          <w:bCs/>
          <w:sz w:val="24"/>
          <w:szCs w:val="24"/>
        </w:rPr>
        <w:t xml:space="preserve">1.2.2. </w:t>
      </w:r>
      <w:r w:rsidRPr="00A0743A">
        <w:rPr>
          <w:rFonts w:hAnsi="Times New Roman" w:cs="Times New Roman"/>
          <w:b/>
          <w:bCs/>
          <w:sz w:val="24"/>
          <w:szCs w:val="24"/>
        </w:rPr>
        <w:t>График</w:t>
      </w:r>
      <w:r w:rsidRPr="00A0743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A0743A">
        <w:rPr>
          <w:rFonts w:hAnsi="Times New Roman" w:cs="Times New Roman"/>
          <w:b/>
          <w:bCs/>
          <w:sz w:val="24"/>
          <w:szCs w:val="24"/>
        </w:rPr>
        <w:t>родительских собраний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4905"/>
        <w:gridCol w:w="2589"/>
      </w:tblGrid>
      <w:tr w:rsidR="002807B8" w:rsidRPr="00A0743A" w:rsidTr="00BF5F6B">
        <w:tc>
          <w:tcPr>
            <w:tcW w:w="1890" w:type="dxa"/>
          </w:tcPr>
          <w:p w:rsidR="002807B8" w:rsidRPr="00A0743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807B8" w:rsidRPr="00A0743A" w:rsidTr="00BF5F6B">
        <w:tc>
          <w:tcPr>
            <w:tcW w:w="9571" w:type="dxa"/>
            <w:gridSpan w:val="3"/>
          </w:tcPr>
          <w:p w:rsidR="002807B8" w:rsidRPr="00A0743A" w:rsidRDefault="002807B8" w:rsidP="00BF5F6B">
            <w:pPr>
              <w:pStyle w:val="a3"/>
              <w:jc w:val="center"/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Общие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родительские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</w:p>
        </w:tc>
      </w:tr>
      <w:tr w:rsidR="002807B8" w:rsidRPr="00A0743A" w:rsidTr="00BF5F6B">
        <w:tc>
          <w:tcPr>
            <w:tcW w:w="1890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Основные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направления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предстоящем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1890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1890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Внедрение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процесс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1890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прошедшем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оздоровительный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A0743A" w:rsidTr="00BF5F6B">
        <w:tc>
          <w:tcPr>
            <w:tcW w:w="9571" w:type="dxa"/>
            <w:gridSpan w:val="3"/>
          </w:tcPr>
          <w:p w:rsidR="002807B8" w:rsidRPr="00A0743A" w:rsidRDefault="002807B8" w:rsidP="00BF5F6B">
            <w:pPr>
              <w:pStyle w:val="a3"/>
              <w:jc w:val="center"/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Групповые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родительские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</w:p>
        </w:tc>
      </w:tr>
      <w:tr w:rsidR="002807B8" w:rsidRPr="00A0743A" w:rsidTr="00BF5F6B">
        <w:tc>
          <w:tcPr>
            <w:tcW w:w="1890" w:type="dxa"/>
            <w:vMerge w:val="restart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«Адаптационный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2807B8" w:rsidRPr="00A0743A" w:rsidTr="00BF5F6B">
        <w:tc>
          <w:tcPr>
            <w:tcW w:w="1890" w:type="dxa"/>
            <w:vMerge/>
            <w:vAlign w:val="center"/>
          </w:tcPr>
          <w:p w:rsidR="002807B8" w:rsidRPr="00A0743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«Особенности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познавательных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интересов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эмоций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4</w:t>
            </w:r>
            <w:r w:rsidRPr="00A0743A">
              <w:rPr>
                <w:rFonts w:hAnsi="Times New Roman" w:cs="Times New Roman"/>
                <w:sz w:val="24"/>
                <w:szCs w:val="24"/>
              </w:rPr>
              <w:t>–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2807B8" w:rsidRPr="00A0743A" w:rsidTr="00BF5F6B">
        <w:tc>
          <w:tcPr>
            <w:tcW w:w="1890" w:type="dxa"/>
            <w:vMerge/>
            <w:vAlign w:val="center"/>
          </w:tcPr>
          <w:p w:rsidR="002807B8" w:rsidRPr="00A0743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«Возрастные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особенности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возраста»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2807B8" w:rsidRPr="00A0743A" w:rsidTr="00BF5F6B">
        <w:tc>
          <w:tcPr>
            <w:tcW w:w="189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«Типичные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случаи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травматизма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меры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его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предупреждения»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1890" w:type="dxa"/>
            <w:vMerge w:val="restart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«Сохранение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укрепление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2807B8" w:rsidRPr="00A0743A" w:rsidTr="00BF5F6B">
        <w:tc>
          <w:tcPr>
            <w:tcW w:w="1890" w:type="dxa"/>
            <w:vMerge/>
            <w:vAlign w:val="center"/>
          </w:tcPr>
          <w:p w:rsidR="002807B8" w:rsidRPr="00A0743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«Особенности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проблемы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речевого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возраста»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2807B8" w:rsidRPr="00A0743A" w:rsidTr="00BF5F6B">
        <w:tc>
          <w:tcPr>
            <w:tcW w:w="1890" w:type="dxa"/>
            <w:vMerge/>
            <w:vAlign w:val="center"/>
          </w:tcPr>
          <w:p w:rsidR="002807B8" w:rsidRPr="00A0743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6</w:t>
            </w:r>
            <w:r w:rsidRPr="00A0743A">
              <w:rPr>
                <w:rFonts w:hAnsi="Times New Roman" w:cs="Times New Roman"/>
                <w:sz w:val="24"/>
                <w:szCs w:val="24"/>
              </w:rPr>
              <w:t>–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7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лет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овладению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грамотой»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учитель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логопед</w:t>
            </w:r>
          </w:p>
        </w:tc>
      </w:tr>
      <w:tr w:rsidR="002807B8" w:rsidRPr="00A0743A" w:rsidTr="00BF5F6B">
        <w:tc>
          <w:tcPr>
            <w:tcW w:w="189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новогодних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утренников»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1890" w:type="dxa"/>
            <w:vMerge w:val="restart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«Социализация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возраста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Самостоятельность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самообслуживание»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2807B8" w:rsidRPr="00A0743A" w:rsidTr="00BF5F6B">
        <w:tc>
          <w:tcPr>
            <w:tcW w:w="1890" w:type="dxa"/>
            <w:vMerge/>
            <w:vAlign w:val="center"/>
          </w:tcPr>
          <w:p w:rsidR="002807B8" w:rsidRPr="00A0743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«Причины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агрессивности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способы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ее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коррекции»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2807B8" w:rsidRPr="00A0743A" w:rsidTr="00BF5F6B">
        <w:tc>
          <w:tcPr>
            <w:tcW w:w="1890" w:type="dxa"/>
            <w:vMerge/>
            <w:vAlign w:val="center"/>
          </w:tcPr>
          <w:p w:rsidR="002807B8" w:rsidRPr="00A0743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выпускному»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2807B8" w:rsidRPr="00A0743A" w:rsidTr="00BF5F6B">
        <w:tc>
          <w:tcPr>
            <w:tcW w:w="1890" w:type="dxa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«Обучение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основам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1890" w:type="dxa"/>
            <w:vMerge w:val="restart"/>
            <w:vAlign w:val="center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мелкая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моторика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почему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так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важно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ее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развивать»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A0743A" w:rsidTr="00BF5F6B">
        <w:tc>
          <w:tcPr>
            <w:tcW w:w="1890" w:type="dxa"/>
            <w:vMerge/>
            <w:vAlign w:val="center"/>
          </w:tcPr>
          <w:p w:rsidR="002807B8" w:rsidRPr="00A0743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2807B8" w:rsidRPr="00A0743A" w:rsidTr="00BF5F6B">
        <w:tc>
          <w:tcPr>
            <w:tcW w:w="9571" w:type="dxa"/>
            <w:gridSpan w:val="3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для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будущих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воспитанников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сада</w:t>
            </w:r>
          </w:p>
        </w:tc>
      </w:tr>
      <w:tr w:rsidR="002807B8" w:rsidRPr="00A0743A" w:rsidTr="00BF5F6B">
        <w:tc>
          <w:tcPr>
            <w:tcW w:w="1890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3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Организационное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родительское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для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будущих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628" w:type="dxa"/>
          </w:tcPr>
          <w:p w:rsidR="002807B8" w:rsidRPr="00A0743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2807B8" w:rsidRPr="0014754A" w:rsidRDefault="002807B8" w:rsidP="002807B8">
      <w:pPr>
        <w:pStyle w:val="a3"/>
      </w:pPr>
    </w:p>
    <w:p w:rsidR="002807B8" w:rsidRPr="0014754A" w:rsidRDefault="002807B8" w:rsidP="002807B8">
      <w:pPr>
        <w:pStyle w:val="a3"/>
      </w:pPr>
    </w:p>
    <w:p w:rsidR="002807B8" w:rsidRPr="0014754A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Блок II. АДМИНИСТРАТИВНАЯ И МЕТОДИЧЕСКАЯ ДЕЯТЕЛЬНОСТЬ</w:t>
      </w:r>
    </w:p>
    <w:p w:rsidR="002807B8" w:rsidRPr="0014754A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2.1. Методическая работа</w:t>
      </w:r>
    </w:p>
    <w:p w:rsidR="002807B8" w:rsidRPr="00F85347" w:rsidRDefault="002807B8" w:rsidP="002807B8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2.1.1. </w:t>
      </w:r>
      <w:r w:rsidRPr="00F85347">
        <w:rPr>
          <w:rFonts w:hAnsi="Times New Roman" w:cs="Times New Roman"/>
          <w:b/>
          <w:bCs/>
          <w:sz w:val="24"/>
          <w:szCs w:val="24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основной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методической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4"/>
        <w:gridCol w:w="1897"/>
        <w:gridCol w:w="2994"/>
      </w:tblGrid>
      <w:tr w:rsidR="002807B8" w:rsidTr="00BF5F6B">
        <w:tc>
          <w:tcPr>
            <w:tcW w:w="4503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12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56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9571" w:type="dxa"/>
            <w:gridSpan w:val="3"/>
            <w:vAlign w:val="center"/>
          </w:tcPr>
          <w:p w:rsidR="002807B8" w:rsidRDefault="002807B8" w:rsidP="00BF5F6B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методическая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2807B8" w:rsidTr="00BF5F6B">
        <w:tc>
          <w:tcPr>
            <w:tcW w:w="9571" w:type="dxa"/>
            <w:gridSpan w:val="3"/>
            <w:vAlign w:val="center"/>
          </w:tcPr>
          <w:p w:rsidR="002807B8" w:rsidRDefault="002807B8" w:rsidP="00BF5F6B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1.1.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обновление методической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материально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технической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базы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подписку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тематические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справочные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закупку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расходных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скоросшивателей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файлов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папок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магнитов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</w:t>
            </w:r>
            <w:r w:rsidRPr="00960C55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Пополнить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методической литературой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наглядными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пособиями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апрель–июнь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Обновить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техническую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базу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кабинета </w:t>
            </w:r>
            <w:r w:rsidRPr="00960C55">
              <w:rPr>
                <w:rFonts w:hAnsi="Times New Roman" w:cs="Times New Roman"/>
                <w:sz w:val="24"/>
                <w:szCs w:val="24"/>
              </w:rPr>
              <w:t>(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компьютер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принтера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мультимедийный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проектор</w:t>
            </w:r>
            <w:r w:rsidRPr="00960C5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май–август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уголка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pStyle w:val="a3"/>
              <w:jc w:val="center"/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Аналитическая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управленческая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 заседания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Анализировать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1.3.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документами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Сбор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аналитической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части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отчета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самообследования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 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график ВСОКО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внутрисадовского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июня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сведения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годового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июнь–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Корректировать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Разрабатывать планы проведения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совещаний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Скорректировать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паспорта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методическая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 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Оснастить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стенд «Методическая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работа»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годовыми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графиками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Подготовить 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раздать 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младших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«Адаптация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детскому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«Изучение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дошкольниками»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«Методика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дошкольниками»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«Как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предотвратить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насилие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«Работа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зимой»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карточки–раздатки 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«Задания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креативности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способности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выстраивать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ассоциации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интеллектуальных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способностей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карточки–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раздатки 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«Каталог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форм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группе»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творческой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идеи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практическому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результату»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раздать воспитателям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памятку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«Оформление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Портфолио»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Разместить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групповых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помещениях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материалы 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правилам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дорожного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«Летняя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воспитанниками»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Оснастить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стенд «Методическая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работа»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обзором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публикаций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Оснастить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стенд «Методическая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работа»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обзором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нормативных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доступа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сведениям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информацию 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официальном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модератор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сайта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Публиковать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сведения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сообщества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мессенджерах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социальных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сетях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«Вконтакте»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Телеграмм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сопровождение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3.1.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групп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Составлять диагностические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экспертизу</w:t>
            </w:r>
            <w:r w:rsidRPr="00960C55">
              <w:rPr>
                <w:rFonts w:hAnsi="Times New Roman" w:cs="Times New Roman"/>
                <w:sz w:val="24"/>
                <w:szCs w:val="24"/>
              </w:rPr>
              <w:t>/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согласование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подготовленных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педагогическими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</w:t>
            </w:r>
            <w:r w:rsidRPr="00960C55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режимы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Учебно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 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месячника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празднованию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Рождества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сценарий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общесадовского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утренника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честь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закрытия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.,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 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защитника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женскому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.,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 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сценарий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общесадовского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утренника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сопровождение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педагогических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работников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4.1.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 Сопровождение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федеральных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основных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r w:rsidRPr="00960C55">
              <w:br/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программ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перечень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вопросов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возникающих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процессе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ФОП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обновленного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обсуждения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консультационных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вебинарах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педагоги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Всероссийском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вебинаре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«Внедрение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Федеральной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практике»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очно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заочной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конференции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обмену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опытом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ФОП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лучшие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опыт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Знакомить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информационными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методическими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материалами</w:t>
            </w:r>
            <w:r w:rsidRPr="00282BAC">
              <w:rPr>
                <w:rFonts w:ascii="Times New Roman" w:hAnsi="Times New Roman" w:cs="Times New Roman"/>
                <w:sz w:val="24"/>
                <w:szCs w:val="24"/>
              </w:rPr>
              <w:t xml:space="preserve"> по исполнению требований ФОП ДО и обновленного ФГОС ДО по тематической рубрике периодических изданий для дошкольных работников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Диагностика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компетентности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«Затруднения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патриотической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 воспитателей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«Барьеры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препятствующие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освоению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инноваций»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 педагогического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«Мотивационная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готовность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освоению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новшеств»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 воспитателей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«Потребности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знаниях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компетенциях»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 педагогического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стрессов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оценку уровня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общительности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Тест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Ряховского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4.3.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Повышение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мастерства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педагогическими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коллег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направления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самообразованию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составить индивидуальные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планы самообразования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Апробировать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передовой опыт педагогической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подготовку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конкурсам</w:t>
            </w:r>
          </w:p>
          <w:p w:rsidR="002807B8" w:rsidRPr="00960C55" w:rsidRDefault="002807B8" w:rsidP="00BF5F6B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муниципальных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профессионально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sz w:val="24"/>
                <w:szCs w:val="24"/>
              </w:rPr>
              <w:t>ах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Pr="00960C55" w:rsidRDefault="002807B8" w:rsidP="00BF5F6B">
            <w:pPr>
              <w:spacing w:before="100" w:beforeAutospacing="1" w:after="100" w:afterAutospacing="1"/>
              <w:ind w:left="360" w:right="1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участие 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мероприятиях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города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района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960C55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 xml:space="preserve">4.4.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Просветительская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конференцию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круглый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«Профилактика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простудных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заболеваний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осенний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зимний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«Применение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современных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способствующих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успешной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социализации»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практикум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«Формы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помощи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технологий»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лекторий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«Планирование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направленной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игровой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лекторий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«Профессиональное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выгорание»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консультацию «Нравственно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патриотические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дидактические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народные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игры»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совещание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«Индивидуализация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эффективное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условие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полноценного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личности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семинар–практикум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«Воспитатель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родитель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диалог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или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монолог</w:t>
            </w:r>
            <w:r w:rsidRPr="00960C55">
              <w:rPr>
                <w:rFonts w:hAnsi="Times New Roman" w:cs="Times New Roman"/>
                <w:sz w:val="24"/>
                <w:szCs w:val="24"/>
              </w:rPr>
              <w:t>?</w:t>
            </w:r>
            <w:r w:rsidRPr="00960C55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«Использование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инновационных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духовно–нравственном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Консультация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«Стили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общения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детьми»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тренинг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«Физкультурно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оздоровительный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климат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Инструктор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практикум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прогулок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дошкольниками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практикум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мероприятий»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«Создание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поддержки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инициативы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самостоятельности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«Элементы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песочной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терапии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младшего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возраста»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совещание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«Календарный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рамках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своей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A95CAF" w:rsidRDefault="002807B8" w:rsidP="00B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 Работа с молодыми и новыми педагогическими работниками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наставников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наставничества»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составлению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основная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программа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характеристики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Посетить занятия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другие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последующим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анализом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«Индивидуальный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подход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воспитательно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4503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целью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выявления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затруднений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2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56" w:type="dxa"/>
            <w:vAlign w:val="center"/>
          </w:tcPr>
          <w:p w:rsidR="002807B8" w:rsidRPr="00960C55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960C55" w:rsidTr="00BF5F6B">
        <w:tc>
          <w:tcPr>
            <w:tcW w:w="9571" w:type="dxa"/>
            <w:gridSpan w:val="3"/>
            <w:vAlign w:val="center"/>
          </w:tcPr>
          <w:p w:rsidR="002807B8" w:rsidRPr="00060DFE" w:rsidRDefault="002807B8" w:rsidP="00BF5F6B">
            <w:pPr>
              <w:pStyle w:val="4"/>
              <w:tabs>
                <w:tab w:val="center" w:pos="2102"/>
                <w:tab w:val="center" w:pos="4697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060DF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4.6.Работа с педагогами (</w:t>
            </w:r>
            <w:r w:rsidRPr="00060DFE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Семинары, консультации, круглые столы )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38" w:lineRule="auto"/>
              <w:ind w:left="26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 «Содержание работы с детьми по предупреждению дорожно-транспортного травматизма во всех </w:t>
            </w:r>
          </w:p>
          <w:p w:rsidR="002807B8" w:rsidRPr="00A95CAF" w:rsidRDefault="002807B8" w:rsidP="00BF5F6B">
            <w:pPr>
              <w:spacing w:line="259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группах»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C22A8F" w:rsidRDefault="002807B8" w:rsidP="00BF5F6B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  </w:t>
            </w:r>
          </w:p>
          <w:p w:rsidR="002807B8" w:rsidRDefault="002807B8" w:rsidP="00BF5F6B">
            <w:pPr>
              <w:spacing w:after="1" w:line="277" w:lineRule="auto"/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>-«Нетрадиционный подход к речевому развитию детей дошкольного возраста в разных видах деятельности»</w:t>
            </w:r>
          </w:p>
          <w:p w:rsidR="002807B8" w:rsidRPr="00C22A8F" w:rsidRDefault="002807B8" w:rsidP="00BF5F6B">
            <w:pPr>
              <w:spacing w:after="1" w:line="277" w:lineRule="auto"/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игровые технологии в развитии речи детей дошкольного возраста» </w:t>
            </w:r>
          </w:p>
          <w:p w:rsidR="002807B8" w:rsidRPr="00857FB6" w:rsidRDefault="002807B8" w:rsidP="00BF5F6B">
            <w:pPr>
              <w:numPr>
                <w:ilvl w:val="0"/>
                <w:numId w:val="34"/>
              </w:numPr>
              <w:spacing w:after="1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логоритмических упражнений в режимных моментах. </w:t>
            </w:r>
          </w:p>
        </w:tc>
        <w:tc>
          <w:tcPr>
            <w:tcW w:w="1912" w:type="dxa"/>
          </w:tcPr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807B8" w:rsidRPr="00C22A8F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807B8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Учитель-логопед Гецевич Е.Г.</w:t>
            </w:r>
          </w:p>
          <w:p w:rsidR="002807B8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Омельченко Н.Е.</w:t>
            </w:r>
          </w:p>
          <w:p w:rsidR="002807B8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Pr="00C22A8F" w:rsidRDefault="002807B8" w:rsidP="00BF5F6B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Москаленко А.В.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C22A8F" w:rsidRDefault="002807B8" w:rsidP="00BF5F6B">
            <w:pPr>
              <w:spacing w:line="259" w:lineRule="auto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807B8" w:rsidRPr="00C22A8F" w:rsidRDefault="002807B8" w:rsidP="00BF5F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</w:p>
        </w:tc>
        <w:tc>
          <w:tcPr>
            <w:tcW w:w="3156" w:type="dxa"/>
          </w:tcPr>
          <w:p w:rsidR="002807B8" w:rsidRPr="00C22A8F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146" w:right="86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«В детский сад без слёз»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такт в работе воспитателя группы»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C22A8F" w:rsidRDefault="002807B8" w:rsidP="00BF5F6B">
            <w:pPr>
              <w:spacing w:line="259" w:lineRule="auto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Семинар «Квест – игра, как эффективная педагогическая технология организации образовательной деятельности в ДОУ» </w:t>
            </w:r>
          </w:p>
        </w:tc>
        <w:tc>
          <w:tcPr>
            <w:tcW w:w="1912" w:type="dxa"/>
          </w:tcPr>
          <w:p w:rsidR="002807B8" w:rsidRPr="00C22A8F" w:rsidRDefault="002807B8" w:rsidP="00BF5F6B">
            <w:pPr>
              <w:spacing w:line="259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56" w:type="dxa"/>
          </w:tcPr>
          <w:p w:rsidR="002807B8" w:rsidRDefault="002807B8" w:rsidP="00BF5F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807B8" w:rsidRPr="00C22A8F" w:rsidRDefault="002807B8" w:rsidP="00BF5F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807B8" w:rsidRPr="00C22A8F" w:rsidRDefault="002807B8" w:rsidP="00BF5F6B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26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«Мнемотехника – как педагогическая технология в речевом развитии дошкольников»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Pr="00A95CA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 w:rsidRPr="00A95C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на музыкальных занятиях»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26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для родителей "Игры и физические упражнения зимой"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697956" w:rsidRDefault="002807B8" w:rsidP="00BF5F6B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</w:p>
          <w:p w:rsidR="002807B8" w:rsidRPr="00697956" w:rsidRDefault="002807B8" w:rsidP="00BF5F6B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7B8" w:rsidRPr="00697956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</w:tcPr>
          <w:p w:rsidR="002807B8" w:rsidRPr="00697956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56" w:type="dxa"/>
          </w:tcPr>
          <w:p w:rsidR="002807B8" w:rsidRDefault="002807B8" w:rsidP="00BF5F6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807B8" w:rsidRPr="00697956" w:rsidRDefault="002807B8" w:rsidP="00BF5F6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38" w:lineRule="auto"/>
              <w:ind w:left="146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«Особенности формирования основ безопасности </w:t>
            </w:r>
          </w:p>
          <w:p w:rsidR="002807B8" w:rsidRPr="00A95CAF" w:rsidRDefault="002807B8" w:rsidP="00BF5F6B">
            <w:pPr>
              <w:spacing w:line="259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у детей дошкольного возраста»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697956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 </w:t>
            </w:r>
          </w:p>
          <w:p w:rsidR="002807B8" w:rsidRPr="00697956" w:rsidRDefault="002807B8" w:rsidP="00BF5F6B">
            <w:pPr>
              <w:spacing w:line="278" w:lineRule="auto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как средство патриотического воспитания дошкольников» Консультация для родителей </w:t>
            </w:r>
          </w:p>
          <w:p w:rsidR="002807B8" w:rsidRPr="00697956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- «Роль семьи в воспитании патриотических чувств у дошкольника» </w:t>
            </w:r>
          </w:p>
        </w:tc>
        <w:tc>
          <w:tcPr>
            <w:tcW w:w="1912" w:type="dxa"/>
          </w:tcPr>
          <w:p w:rsidR="002807B8" w:rsidRPr="00697956" w:rsidRDefault="002807B8" w:rsidP="00BF5F6B">
            <w:pPr>
              <w:spacing w:line="259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56" w:type="dxa"/>
          </w:tcPr>
          <w:p w:rsidR="002807B8" w:rsidRPr="00697956" w:rsidRDefault="002807B8" w:rsidP="00BF5F6B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BF5F6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807B8" w:rsidRPr="00697956" w:rsidRDefault="002807B8" w:rsidP="00BF5F6B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146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 «Предметно-пространственная среда по трудовому воспитанию»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«Музыкотерапия в детском саду»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«Растим патриотов» 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697956" w:rsidRDefault="002807B8" w:rsidP="00BF5F6B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самостоятельности детей дошкольного возраста».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A95CAF" w:rsidRDefault="002807B8" w:rsidP="00BF5F6B">
            <w:pPr>
              <w:spacing w:line="259" w:lineRule="auto"/>
              <w:ind w:left="146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рекомендации родителям будущих первоклассников </w:t>
            </w:r>
          </w:p>
        </w:tc>
        <w:tc>
          <w:tcPr>
            <w:tcW w:w="1912" w:type="dxa"/>
          </w:tcPr>
          <w:p w:rsidR="002807B8" w:rsidRPr="00A95CAF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</w:tcPr>
          <w:p w:rsidR="002807B8" w:rsidRPr="00A95CAF" w:rsidRDefault="002807B8" w:rsidP="00BF5F6B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7B8" w:rsidRPr="00960C55" w:rsidTr="00BF5F6B">
        <w:tc>
          <w:tcPr>
            <w:tcW w:w="4503" w:type="dxa"/>
          </w:tcPr>
          <w:p w:rsidR="002807B8" w:rsidRPr="00697956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запросам педагогов </w:t>
            </w:r>
          </w:p>
        </w:tc>
        <w:tc>
          <w:tcPr>
            <w:tcW w:w="1912" w:type="dxa"/>
          </w:tcPr>
          <w:p w:rsidR="002807B8" w:rsidRPr="00697956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56" w:type="dxa"/>
          </w:tcPr>
          <w:p w:rsidR="002807B8" w:rsidRPr="00697956" w:rsidRDefault="002807B8" w:rsidP="00BF5F6B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2807B8" w:rsidRDefault="002807B8" w:rsidP="002807B8">
      <w:pPr>
        <w:pStyle w:val="a3"/>
      </w:pPr>
    </w:p>
    <w:p w:rsidR="002807B8" w:rsidRPr="00F85347" w:rsidRDefault="002807B8" w:rsidP="002807B8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lastRenderedPageBreak/>
        <w:t xml:space="preserve">2.1.2. </w:t>
      </w:r>
      <w:r w:rsidRPr="00F85347">
        <w:rPr>
          <w:rFonts w:hAnsi="Times New Roman" w:cs="Times New Roman"/>
          <w:b/>
          <w:bCs/>
          <w:sz w:val="24"/>
          <w:szCs w:val="24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педагогических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советов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5"/>
        <w:gridCol w:w="1832"/>
        <w:gridCol w:w="3128"/>
      </w:tblGrid>
      <w:tr w:rsidR="002807B8" w:rsidTr="00BF5F6B">
        <w:tc>
          <w:tcPr>
            <w:tcW w:w="4503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77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ДО»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воспитанников»</w:t>
            </w:r>
          </w:p>
        </w:tc>
        <w:tc>
          <w:tcPr>
            <w:tcW w:w="1877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процессе»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8B4896" w:rsidTr="00BF5F6B">
        <w:tc>
          <w:tcPr>
            <w:tcW w:w="4503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году»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807B8" w:rsidRPr="008B4896" w:rsidRDefault="002807B8" w:rsidP="002807B8">
      <w:pPr>
        <w:pStyle w:val="a3"/>
      </w:pPr>
    </w:p>
    <w:p w:rsidR="002807B8" w:rsidRPr="008B4896" w:rsidRDefault="002807B8" w:rsidP="002807B8">
      <w:pPr>
        <w:rPr>
          <w:rFonts w:hAnsi="Times New Roman" w:cs="Times New Roman"/>
          <w:sz w:val="24"/>
          <w:szCs w:val="24"/>
        </w:rPr>
      </w:pPr>
      <w:r w:rsidRPr="008B4896">
        <w:rPr>
          <w:rFonts w:hAnsi="Times New Roman" w:cs="Times New Roman"/>
          <w:b/>
          <w:bCs/>
          <w:sz w:val="24"/>
          <w:szCs w:val="24"/>
        </w:rPr>
        <w:t>2.1.3.</w:t>
      </w:r>
      <w:r w:rsidRPr="008B4896">
        <w:rPr>
          <w:rFonts w:hAnsi="Times New Roman" w:cs="Times New Roman"/>
          <w:b/>
          <w:bCs/>
          <w:sz w:val="24"/>
          <w:szCs w:val="24"/>
        </w:rPr>
        <w:t> План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организационных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мероприятий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в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рамках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проведения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Года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педагога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и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наставника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4"/>
        <w:gridCol w:w="1876"/>
        <w:gridCol w:w="3085"/>
      </w:tblGrid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  <w:vAlign w:val="center"/>
          </w:tcPr>
          <w:p w:rsidR="002807B8" w:rsidRPr="008B4896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заседания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организационного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основных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посвященных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проведению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наставника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корректировать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В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группа</w:t>
            </w: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lastRenderedPageBreak/>
              <w:t>Размещать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актуальную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информацию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мероприятиях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наставника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информационном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стенде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В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за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стенды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Доски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почета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В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всероссийском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конкурсе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«Воспитатель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8B489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Издать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распорядительные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документы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обеспечивающие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8B4896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серии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публичных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лекций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ведущих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конкурсов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«С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чего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начинается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воспитатель»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807B8" w:rsidRPr="008B4896" w:rsidTr="00BF5F6B">
        <w:tc>
          <w:tcPr>
            <w:tcW w:w="4503" w:type="dxa"/>
            <w:vAlign w:val="center"/>
          </w:tcPr>
          <w:p w:rsidR="002807B8" w:rsidRPr="008B4896" w:rsidRDefault="002807B8" w:rsidP="00BF5F6B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региональном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форуме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«Наставник</w:t>
            </w:r>
            <w:r w:rsidRPr="008B4896">
              <w:rPr>
                <w:rFonts w:hAnsi="Times New Roman" w:cs="Times New Roman"/>
                <w:sz w:val="24"/>
                <w:szCs w:val="24"/>
              </w:rPr>
              <w:t>-2023</w:t>
            </w:r>
            <w:r w:rsidRPr="008B4896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vAlign w:val="center"/>
          </w:tcPr>
          <w:p w:rsidR="002807B8" w:rsidRPr="008B4896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  <w:vAlign w:val="center"/>
          </w:tcPr>
          <w:p w:rsidR="002807B8" w:rsidRPr="008B4896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2807B8" w:rsidRDefault="002807B8" w:rsidP="002807B8">
      <w:pPr>
        <w:pStyle w:val="a3"/>
      </w:pPr>
    </w:p>
    <w:p w:rsidR="002807B8" w:rsidRPr="0014754A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2.2. Нормотворчество</w:t>
      </w:r>
    </w:p>
    <w:p w:rsidR="002807B8" w:rsidRDefault="002807B8" w:rsidP="002807B8">
      <w:pPr>
        <w:rPr>
          <w:rFonts w:hAnsi="Times New Roman" w:cs="Times New Roman"/>
          <w:b/>
          <w:bCs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2.2.1. </w:t>
      </w:r>
      <w:r w:rsidRPr="00F85347">
        <w:rPr>
          <w:rFonts w:hAnsi="Times New Roman" w:cs="Times New Roman"/>
          <w:b/>
          <w:bCs/>
          <w:sz w:val="24"/>
          <w:szCs w:val="24"/>
        </w:rPr>
        <w:t>Разработка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документации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8"/>
        <w:gridCol w:w="1834"/>
        <w:gridCol w:w="3133"/>
      </w:tblGrid>
      <w:tr w:rsidR="002807B8" w:rsidTr="00BF5F6B">
        <w:tc>
          <w:tcPr>
            <w:tcW w:w="4503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1877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5E2C24" w:rsidTr="00BF5F6B">
        <w:tc>
          <w:tcPr>
            <w:tcW w:w="4503" w:type="dxa"/>
            <w:vAlign w:val="center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Составление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инструкций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каждой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должности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и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профессии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есть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в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штатном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расписании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77" w:type="dxa"/>
            <w:vAlign w:val="center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</w:p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807B8" w:rsidRPr="005E2C24" w:rsidTr="00BF5F6B">
        <w:tc>
          <w:tcPr>
            <w:tcW w:w="4503" w:type="dxa"/>
            <w:vAlign w:val="center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Разработка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правил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77" w:type="dxa"/>
            <w:vAlign w:val="center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  <w:vAlign w:val="center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</w:tbl>
    <w:p w:rsidR="002807B8" w:rsidRPr="005E2C24" w:rsidRDefault="002807B8" w:rsidP="002807B8">
      <w:pPr>
        <w:rPr>
          <w:rFonts w:hAnsi="Times New Roman" w:cs="Times New Roman"/>
          <w:sz w:val="24"/>
          <w:szCs w:val="24"/>
        </w:rPr>
      </w:pPr>
    </w:p>
    <w:p w:rsidR="002807B8" w:rsidRPr="005E2C24" w:rsidRDefault="002807B8" w:rsidP="002807B8">
      <w:pPr>
        <w:rPr>
          <w:rFonts w:hAnsi="Times New Roman" w:cs="Times New Roman"/>
          <w:sz w:val="24"/>
          <w:szCs w:val="24"/>
        </w:rPr>
      </w:pPr>
      <w:r w:rsidRPr="005E2C24">
        <w:rPr>
          <w:rFonts w:hAnsi="Times New Roman" w:cs="Times New Roman"/>
          <w:b/>
          <w:bCs/>
          <w:sz w:val="24"/>
          <w:szCs w:val="24"/>
        </w:rPr>
        <w:t xml:space="preserve">2.2.2. </w:t>
      </w:r>
      <w:r w:rsidRPr="005E2C24">
        <w:rPr>
          <w:rFonts w:hAnsi="Times New Roman" w:cs="Times New Roman"/>
          <w:b/>
          <w:bCs/>
          <w:sz w:val="24"/>
          <w:szCs w:val="24"/>
        </w:rPr>
        <w:t>Обновление</w:t>
      </w:r>
      <w:r w:rsidRPr="005E2C24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5E2C24">
        <w:rPr>
          <w:rFonts w:hAnsi="Times New Roman" w:cs="Times New Roman"/>
          <w:b/>
          <w:bCs/>
          <w:sz w:val="24"/>
          <w:szCs w:val="24"/>
        </w:rPr>
        <w:t>документации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8"/>
        <w:gridCol w:w="1946"/>
        <w:gridCol w:w="3111"/>
      </w:tblGrid>
      <w:tr w:rsidR="002807B8" w:rsidRPr="005E2C24" w:rsidTr="00BF5F6B">
        <w:tc>
          <w:tcPr>
            <w:tcW w:w="4453" w:type="dxa"/>
          </w:tcPr>
          <w:p w:rsidR="002807B8" w:rsidRPr="005E2C24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1946" w:type="dxa"/>
          </w:tcPr>
          <w:p w:rsidR="002807B8" w:rsidRPr="005E2C24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72" w:type="dxa"/>
          </w:tcPr>
          <w:p w:rsidR="002807B8" w:rsidRPr="005E2C24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5E2C24" w:rsidTr="00BF5F6B">
        <w:tc>
          <w:tcPr>
            <w:tcW w:w="4453" w:type="dxa"/>
            <w:vAlign w:val="center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Программа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46" w:type="dxa"/>
            <w:vAlign w:val="center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2" w:type="dxa"/>
            <w:vAlign w:val="center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группа</w:t>
            </w:r>
          </w:p>
        </w:tc>
      </w:tr>
      <w:tr w:rsidR="002807B8" w:rsidRPr="005E2C24" w:rsidTr="00BF5F6B">
        <w:tc>
          <w:tcPr>
            <w:tcW w:w="4453" w:type="dxa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Положение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об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оплате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46" w:type="dxa"/>
          </w:tcPr>
          <w:p w:rsidR="002807B8" w:rsidRPr="005E2C24" w:rsidRDefault="002807B8" w:rsidP="00BF5F6B">
            <w:r w:rsidRPr="005E2C24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72" w:type="dxa"/>
          </w:tcPr>
          <w:p w:rsidR="002807B8" w:rsidRPr="005E2C24" w:rsidRDefault="002807B8" w:rsidP="00BF5F6B">
            <w:r w:rsidRPr="005E2C24">
              <w:rPr>
                <w:rFonts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2807B8" w:rsidRPr="005E2C24" w:rsidTr="00BF5F6B">
        <w:tc>
          <w:tcPr>
            <w:tcW w:w="4453" w:type="dxa"/>
          </w:tcPr>
          <w:p w:rsidR="002807B8" w:rsidRPr="005E2C24" w:rsidRDefault="002807B8" w:rsidP="00BF5F6B">
            <w:r w:rsidRPr="005E2C24">
              <w:rPr>
                <w:rFonts w:hAnsi="Times New Roman" w:cs="Times New Roman"/>
                <w:sz w:val="24"/>
                <w:szCs w:val="24"/>
              </w:rPr>
              <w:t>Номенклатура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946" w:type="dxa"/>
          </w:tcPr>
          <w:p w:rsidR="002807B8" w:rsidRPr="005E2C24" w:rsidRDefault="002807B8" w:rsidP="00BF5F6B">
            <w:r w:rsidRPr="005E2C24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2" w:type="dxa"/>
          </w:tcPr>
          <w:p w:rsidR="002807B8" w:rsidRPr="005E2C24" w:rsidRDefault="002807B8" w:rsidP="00BF5F6B">
            <w:r w:rsidRPr="005E2C24">
              <w:rPr>
                <w:rFonts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2807B8" w:rsidRPr="005E2C24" w:rsidTr="00BF5F6B">
        <w:tc>
          <w:tcPr>
            <w:tcW w:w="4453" w:type="dxa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Положение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об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оплате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46" w:type="dxa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2" w:type="dxa"/>
          </w:tcPr>
          <w:p w:rsidR="002807B8" w:rsidRPr="005E2C24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2807B8" w:rsidRPr="005E2C24" w:rsidTr="00BF5F6B">
        <w:tc>
          <w:tcPr>
            <w:tcW w:w="4453" w:type="dxa"/>
          </w:tcPr>
          <w:p w:rsidR="002807B8" w:rsidRPr="002E3CC1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1">
              <w:rPr>
                <w:rFonts w:ascii="Times New Roman" w:hAnsi="Times New Roman" w:cs="Times New Roman"/>
                <w:iCs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1946" w:type="dxa"/>
          </w:tcPr>
          <w:p w:rsidR="002807B8" w:rsidRPr="005E2C24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2807B8" w:rsidRPr="005E2C24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2807B8" w:rsidRPr="0014754A" w:rsidRDefault="002807B8" w:rsidP="002807B8">
      <w:pPr>
        <w:rPr>
          <w:rFonts w:hAnsi="Times New Roman" w:cs="Times New Roman"/>
          <w:sz w:val="40"/>
          <w:szCs w:val="40"/>
        </w:rPr>
      </w:pPr>
    </w:p>
    <w:p w:rsidR="002807B8" w:rsidRPr="0014754A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2.3. Работа с кадрами</w:t>
      </w:r>
    </w:p>
    <w:p w:rsidR="002807B8" w:rsidRDefault="002807B8" w:rsidP="002807B8">
      <w:pPr>
        <w:rPr>
          <w:rFonts w:hAnsi="Times New Roman" w:cs="Times New Roman"/>
          <w:b/>
          <w:bCs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2.3.1. </w:t>
      </w:r>
      <w:r w:rsidRPr="00F85347">
        <w:rPr>
          <w:rFonts w:hAnsi="Times New Roman" w:cs="Times New Roman"/>
          <w:b/>
          <w:bCs/>
          <w:sz w:val="24"/>
          <w:szCs w:val="24"/>
        </w:rPr>
        <w:t>Аттестация 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7"/>
        <w:gridCol w:w="1865"/>
        <w:gridCol w:w="3113"/>
      </w:tblGrid>
      <w:tr w:rsidR="002807B8" w:rsidTr="00BF5F6B">
        <w:tc>
          <w:tcPr>
            <w:tcW w:w="4503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77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38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нормативно-правовой базы для организации и проведения аттестации педагогических работников ДОО на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тветствие занимаемой должности,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категории</w:t>
            </w:r>
          </w:p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аттестационной комиссии в </w:t>
            </w:r>
          </w:p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МБДОУ «ЯСЛИ-САД №40 Г.ДОНЕЦКА» 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документами по аттестации педагогических кадров в 2023-2024 учебном году.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91" w:type="dxa"/>
          </w:tcPr>
          <w:p w:rsidR="002807B8" w:rsidRDefault="002807B8" w:rsidP="00BF5F6B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807B8" w:rsidRPr="00863B31" w:rsidRDefault="002807B8" w:rsidP="00BF5F6B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 </w:t>
            </w:r>
          </w:p>
          <w:p w:rsidR="002807B8" w:rsidRPr="00863B31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по аттестации педагогических работников. Редактирование информации по вопросам аттестации через сайт учреждения.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 мере </w:t>
            </w:r>
          </w:p>
          <w:p w:rsidR="002807B8" w:rsidRPr="00863B31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информации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 </w:t>
            </w:r>
          </w:p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 аттестационной комиссии.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right="87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 с  планом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аттестационной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комиссии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графика аттестации на соответствие занимаемой должности по заявлениям педагогических работников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right="87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 с планом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аттестационной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комиссии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для прохождения аттестации.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right="87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 с планом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аттестуемыми по составлению портфолио и др. документов.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left="71" w:right="39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 с планом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Старщий воспитатель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left="96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педагогическими работниками, у которых срок аттестации истекает в 2023 году.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Старщий воспитатель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left="9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Анализ  оформления   аттестационных документов педагогических работников в соответствии с установленными требованиями.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Старщий воспитатель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информации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потребностях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повышении квалификации и аттестации в 2023-2024 учебном году.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807B8" w:rsidRPr="00863B31" w:rsidRDefault="002807B8" w:rsidP="00BF5F6B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Старщий воспитатель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результатам аттестации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left="470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май 2024 года </w:t>
            </w:r>
          </w:p>
        </w:tc>
        <w:tc>
          <w:tcPr>
            <w:tcW w:w="3191" w:type="dxa"/>
          </w:tcPr>
          <w:p w:rsidR="002807B8" w:rsidRPr="00863B31" w:rsidRDefault="002807B8" w:rsidP="00BF5F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Старщий воспитатель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аттестуемых педагогических работников.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май 2024г </w:t>
            </w:r>
          </w:p>
        </w:tc>
        <w:tc>
          <w:tcPr>
            <w:tcW w:w="3191" w:type="dxa"/>
            <w:vAlign w:val="center"/>
          </w:tcPr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Старщий воспитатель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и методической помощи по вопросам процедуры аттестации.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  <w:vAlign w:val="center"/>
          </w:tcPr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Старщий воспитатель</w:t>
            </w:r>
          </w:p>
        </w:tc>
      </w:tr>
      <w:tr w:rsidR="002807B8" w:rsidTr="00BF5F6B">
        <w:tc>
          <w:tcPr>
            <w:tcW w:w="4503" w:type="dxa"/>
          </w:tcPr>
          <w:p w:rsidR="002807B8" w:rsidRPr="00863B31" w:rsidRDefault="002807B8" w:rsidP="00BF5F6B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прохождения аттестации педагогическими работниками </w:t>
            </w:r>
          </w:p>
        </w:tc>
        <w:tc>
          <w:tcPr>
            <w:tcW w:w="1877" w:type="dxa"/>
          </w:tcPr>
          <w:p w:rsidR="002807B8" w:rsidRPr="00863B31" w:rsidRDefault="002807B8" w:rsidP="00BF5F6B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май 2024 года </w:t>
            </w:r>
          </w:p>
        </w:tc>
        <w:tc>
          <w:tcPr>
            <w:tcW w:w="3191" w:type="dxa"/>
            <w:vAlign w:val="center"/>
          </w:tcPr>
          <w:p w:rsidR="002807B8" w:rsidRPr="00863B31" w:rsidRDefault="002807B8" w:rsidP="00BF5F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Старщий воспитатель</w:t>
            </w:r>
          </w:p>
        </w:tc>
      </w:tr>
    </w:tbl>
    <w:p w:rsidR="002807B8" w:rsidRPr="00F85347" w:rsidRDefault="002807B8" w:rsidP="002807B8">
      <w:pPr>
        <w:rPr>
          <w:rFonts w:hAnsi="Times New Roman" w:cs="Times New Roman"/>
          <w:sz w:val="24"/>
          <w:szCs w:val="24"/>
        </w:rPr>
      </w:pPr>
    </w:p>
    <w:p w:rsidR="002807B8" w:rsidRPr="00E9176E" w:rsidRDefault="002807B8" w:rsidP="002807B8">
      <w:pPr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2.3.2.</w:t>
      </w:r>
      <w:r w:rsidRPr="00E9176E">
        <w:rPr>
          <w:rFonts w:ascii="Times New Roman" w:hAnsi="Times New Roman" w:cs="Times New Roman"/>
          <w:b/>
          <w:bCs/>
          <w:sz w:val="24"/>
          <w:szCs w:val="24"/>
        </w:rPr>
        <w:t xml:space="preserve">Преспективный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аттестации </w:t>
      </w:r>
      <w:r w:rsidRPr="00E9176E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МБДОУ «ЯСЛИ-САД №40 Г. ДОНЕЦКА» на 2023-2024 учебный год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50"/>
        <w:gridCol w:w="1653"/>
        <w:gridCol w:w="959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2807B8" w:rsidTr="00BF5F6B">
        <w:trPr>
          <w:trHeight w:val="421"/>
        </w:trPr>
        <w:tc>
          <w:tcPr>
            <w:tcW w:w="1750" w:type="dxa"/>
            <w:vMerge w:val="restart"/>
          </w:tcPr>
          <w:p w:rsidR="002807B8" w:rsidRPr="00C5332C" w:rsidRDefault="002807B8" w:rsidP="00BF5F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ФИО</w:t>
            </w:r>
          </w:p>
          <w:p w:rsidR="002807B8" w:rsidRPr="00C5332C" w:rsidRDefault="002807B8" w:rsidP="00BF5F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Педагогического</w:t>
            </w:r>
          </w:p>
          <w:p w:rsidR="002807B8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работника</w:t>
            </w:r>
          </w:p>
        </w:tc>
        <w:tc>
          <w:tcPr>
            <w:tcW w:w="1653" w:type="dxa"/>
            <w:vMerge w:val="restart"/>
          </w:tcPr>
          <w:p w:rsidR="002807B8" w:rsidRPr="00C5332C" w:rsidRDefault="002807B8" w:rsidP="00BF5F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Должность</w:t>
            </w:r>
          </w:p>
        </w:tc>
        <w:tc>
          <w:tcPr>
            <w:tcW w:w="959" w:type="dxa"/>
            <w:vMerge w:val="restart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Год последней аттестации</w:t>
            </w:r>
          </w:p>
        </w:tc>
        <w:tc>
          <w:tcPr>
            <w:tcW w:w="5527" w:type="dxa"/>
            <w:gridSpan w:val="9"/>
          </w:tcPr>
          <w:p w:rsidR="002807B8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Год последней аттестации</w:t>
            </w:r>
          </w:p>
        </w:tc>
      </w:tr>
      <w:tr w:rsidR="002807B8" w:rsidTr="00BF5F6B">
        <w:trPr>
          <w:trHeight w:val="340"/>
        </w:trPr>
        <w:tc>
          <w:tcPr>
            <w:tcW w:w="1750" w:type="dxa"/>
            <w:vMerge/>
          </w:tcPr>
          <w:p w:rsidR="002807B8" w:rsidRPr="00C5332C" w:rsidRDefault="002807B8" w:rsidP="00BF5F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653" w:type="dxa"/>
            <w:vMerge/>
          </w:tcPr>
          <w:p w:rsidR="002807B8" w:rsidRPr="00C5332C" w:rsidRDefault="002807B8" w:rsidP="00BF5F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9" w:type="dxa"/>
            <w:vMerge/>
          </w:tcPr>
          <w:p w:rsidR="002807B8" w:rsidRPr="00C5332C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5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2024</w:t>
            </w:r>
          </w:p>
        </w:tc>
        <w:tc>
          <w:tcPr>
            <w:tcW w:w="61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2025</w:t>
            </w:r>
          </w:p>
        </w:tc>
        <w:tc>
          <w:tcPr>
            <w:tcW w:w="61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2026</w:t>
            </w:r>
          </w:p>
        </w:tc>
        <w:tc>
          <w:tcPr>
            <w:tcW w:w="61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2027</w:t>
            </w:r>
          </w:p>
        </w:tc>
        <w:tc>
          <w:tcPr>
            <w:tcW w:w="61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2028</w:t>
            </w:r>
          </w:p>
        </w:tc>
        <w:tc>
          <w:tcPr>
            <w:tcW w:w="61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2029</w:t>
            </w:r>
          </w:p>
        </w:tc>
        <w:tc>
          <w:tcPr>
            <w:tcW w:w="61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2030</w:t>
            </w:r>
          </w:p>
        </w:tc>
        <w:tc>
          <w:tcPr>
            <w:tcW w:w="61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2031</w:t>
            </w:r>
          </w:p>
        </w:tc>
        <w:tc>
          <w:tcPr>
            <w:tcW w:w="61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2032</w:t>
            </w: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lastRenderedPageBreak/>
              <w:t>Святченко С.Ю.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 xml:space="preserve">Заведующий 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6F1D17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14" w:type="dxa"/>
          </w:tcPr>
          <w:p w:rsidR="002807B8" w:rsidRPr="006F1D17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D220BE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14" w:type="dxa"/>
          </w:tcPr>
          <w:p w:rsidR="002807B8" w:rsidRPr="00D220BE" w:rsidRDefault="002807B8" w:rsidP="00BF5F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Зубченко Т.А.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Старший 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Котенко И.А.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Педагог-психолог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Гецевич Е.Г.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Омельченко Н.Е.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Москаленко А.В.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Гавриш В.В.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Муз. </w:t>
            </w:r>
            <w:r w:rsidRPr="0031007C">
              <w:rPr>
                <w:rFonts w:ascii="Times New Roman" w:hAnsi="Times New Roman" w:cs="Times New Roman"/>
                <w:lang w:val="uk-UA"/>
              </w:rPr>
              <w:t>руководитель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Ляшенко С.В.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Красюк Н.В.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Гусева И.И.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Козельская Т.В.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Танчева Н.П.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Кучинская Л.Л.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Хиль Л.Г.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Полдышева А.А.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Демчик Л.А.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Курцхалия С.В.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Давыдова С.М.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Лозянко Е.Я.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Мороз</w:t>
            </w:r>
            <w:r>
              <w:rPr>
                <w:rFonts w:ascii="Times New Roman" w:hAnsi="Times New Roman" w:cs="Times New Roman"/>
                <w:lang w:val="uk-UA"/>
              </w:rPr>
              <w:t>ова</w:t>
            </w:r>
            <w:r w:rsidRPr="0031007C">
              <w:rPr>
                <w:rFonts w:ascii="Times New Roman" w:hAnsi="Times New Roman" w:cs="Times New Roman"/>
                <w:lang w:val="uk-UA"/>
              </w:rPr>
              <w:t xml:space="preserve"> Т.В.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750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Изотова Е.О.</w:t>
            </w:r>
          </w:p>
        </w:tc>
        <w:tc>
          <w:tcPr>
            <w:tcW w:w="1653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5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5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2807B8" w:rsidRPr="004814BF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807B8" w:rsidRDefault="002807B8" w:rsidP="002807B8">
      <w:pPr>
        <w:rPr>
          <w:rFonts w:hAnsi="Times New Roman" w:cs="Times New Roman"/>
          <w:sz w:val="24"/>
          <w:szCs w:val="24"/>
        </w:rPr>
      </w:pPr>
    </w:p>
    <w:p w:rsidR="002807B8" w:rsidRDefault="002807B8" w:rsidP="002807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2.3.3.</w:t>
      </w:r>
      <w:r w:rsidRPr="00E9176E">
        <w:rPr>
          <w:rFonts w:ascii="Times New Roman" w:hAnsi="Times New Roman" w:cs="Times New Roman"/>
          <w:b/>
          <w:bCs/>
          <w:sz w:val="24"/>
          <w:szCs w:val="24"/>
        </w:rPr>
        <w:t xml:space="preserve">Преспективный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прохождения курсов </w:t>
      </w:r>
      <w:r w:rsidRPr="00E9176E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МБДОУ «ЯСЛИ-САД №40 Г. ДОНЕЦКА» на 2023-2024 учебный год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34"/>
        <w:gridCol w:w="1486"/>
        <w:gridCol w:w="929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2807B8" w:rsidTr="00BF5F6B">
        <w:trPr>
          <w:trHeight w:val="326"/>
        </w:trPr>
        <w:tc>
          <w:tcPr>
            <w:tcW w:w="1634" w:type="dxa"/>
            <w:vMerge w:val="restart"/>
          </w:tcPr>
          <w:p w:rsidR="002807B8" w:rsidRPr="00C5332C" w:rsidRDefault="002807B8" w:rsidP="00BF5F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ФИО</w:t>
            </w:r>
          </w:p>
          <w:p w:rsidR="002807B8" w:rsidRPr="00C5332C" w:rsidRDefault="002807B8" w:rsidP="00BF5F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Педагогического</w:t>
            </w:r>
          </w:p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работника</w:t>
            </w:r>
          </w:p>
        </w:tc>
        <w:tc>
          <w:tcPr>
            <w:tcW w:w="1486" w:type="dxa"/>
            <w:vMerge w:val="restart"/>
          </w:tcPr>
          <w:p w:rsidR="002807B8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Должность</w:t>
            </w:r>
          </w:p>
        </w:tc>
        <w:tc>
          <w:tcPr>
            <w:tcW w:w="929" w:type="dxa"/>
            <w:vMerge w:val="restart"/>
          </w:tcPr>
          <w:p w:rsidR="002807B8" w:rsidRDefault="002807B8" w:rsidP="00BF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Год последних</w:t>
            </w:r>
            <w:r w:rsidRPr="00C5332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курсов</w:t>
            </w:r>
          </w:p>
        </w:tc>
        <w:tc>
          <w:tcPr>
            <w:tcW w:w="5840" w:type="dxa"/>
            <w:gridSpan w:val="10"/>
          </w:tcPr>
          <w:p w:rsidR="002807B8" w:rsidRPr="001922D6" w:rsidRDefault="002807B8" w:rsidP="00B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D6">
              <w:rPr>
                <w:rFonts w:ascii="Times New Roman" w:hAnsi="Times New Roman" w:cs="Times New Roman"/>
                <w:b/>
                <w:sz w:val="24"/>
                <w:szCs w:val="24"/>
              </w:rPr>
              <w:t>Год курсов</w:t>
            </w:r>
          </w:p>
        </w:tc>
      </w:tr>
      <w:tr w:rsidR="002807B8" w:rsidTr="00BF5F6B">
        <w:trPr>
          <w:trHeight w:val="421"/>
        </w:trPr>
        <w:tc>
          <w:tcPr>
            <w:tcW w:w="1634" w:type="dxa"/>
            <w:vMerge/>
          </w:tcPr>
          <w:p w:rsidR="002807B8" w:rsidRPr="00C5332C" w:rsidRDefault="002807B8" w:rsidP="00BF5F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86" w:type="dxa"/>
            <w:vMerge/>
          </w:tcPr>
          <w:p w:rsidR="002807B8" w:rsidRPr="00C5332C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29" w:type="dxa"/>
            <w:vMerge/>
          </w:tcPr>
          <w:p w:rsidR="002807B8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2023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2024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2025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2026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2027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2028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2029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2030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2031</w:t>
            </w:r>
          </w:p>
        </w:tc>
        <w:tc>
          <w:tcPr>
            <w:tcW w:w="584" w:type="dxa"/>
          </w:tcPr>
          <w:p w:rsidR="002807B8" w:rsidRPr="00511A7E" w:rsidRDefault="002807B8" w:rsidP="00BF5F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2032</w:t>
            </w: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Святченко С.Ю.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 xml:space="preserve">Заведующий 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Зубченко Т.А.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Старший 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Котенко И.А.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Педагог-психолог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Гецевич Е.Г.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Омельченко Н.Е.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Москаленко А.В.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Гавриш В.В.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 xml:space="preserve">Музыкальный </w:t>
            </w:r>
            <w:r w:rsidRPr="0031007C">
              <w:rPr>
                <w:rFonts w:ascii="Times New Roman" w:hAnsi="Times New Roman" w:cs="Times New Roman"/>
                <w:lang w:val="uk-UA"/>
              </w:rPr>
              <w:lastRenderedPageBreak/>
              <w:t>руководитель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Ляшенко С.В.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Красюк Н.В.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Гусева И.И.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Козельская Т.В.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Танчева Н.П.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Кучинская Л.Л.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Хиль Л.Г.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Полдышева А.А.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Демчик Л.А.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Курцхалия С.В.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Давыдова С.М.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Лозянко Е.Я.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Мороз</w:t>
            </w:r>
            <w:r>
              <w:rPr>
                <w:rFonts w:ascii="Times New Roman" w:hAnsi="Times New Roman" w:cs="Times New Roman"/>
                <w:lang w:val="uk-UA"/>
              </w:rPr>
              <w:t>ова</w:t>
            </w:r>
            <w:r w:rsidRPr="0031007C">
              <w:rPr>
                <w:rFonts w:ascii="Times New Roman" w:hAnsi="Times New Roman" w:cs="Times New Roman"/>
                <w:lang w:val="uk-UA"/>
              </w:rPr>
              <w:t xml:space="preserve"> Т.В.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1634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Изотова Е.О.</w:t>
            </w:r>
          </w:p>
        </w:tc>
        <w:tc>
          <w:tcPr>
            <w:tcW w:w="1486" w:type="dxa"/>
          </w:tcPr>
          <w:p w:rsidR="002807B8" w:rsidRPr="0031007C" w:rsidRDefault="002807B8" w:rsidP="00BF5F6B">
            <w:pPr>
              <w:pStyle w:val="a3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</w:p>
        </w:tc>
        <w:tc>
          <w:tcPr>
            <w:tcW w:w="929" w:type="dxa"/>
          </w:tcPr>
          <w:p w:rsidR="002807B8" w:rsidRPr="0040269A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2807B8" w:rsidRPr="00C71FC3" w:rsidRDefault="002807B8" w:rsidP="00BF5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807B8" w:rsidRDefault="002807B8" w:rsidP="002807B8">
      <w:pPr>
        <w:rPr>
          <w:rFonts w:hAnsi="Times New Roman" w:cs="Times New Roman"/>
          <w:sz w:val="24"/>
          <w:szCs w:val="24"/>
        </w:rPr>
      </w:pPr>
    </w:p>
    <w:p w:rsidR="002807B8" w:rsidRPr="00F85347" w:rsidRDefault="002807B8" w:rsidP="002807B8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2.3.3. </w:t>
      </w:r>
      <w:r w:rsidRPr="00F85347">
        <w:rPr>
          <w:rFonts w:hAnsi="Times New Roman" w:cs="Times New Roman"/>
          <w:b/>
          <w:bCs/>
          <w:sz w:val="24"/>
          <w:szCs w:val="24"/>
        </w:rPr>
        <w:t>Охрана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труда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4"/>
        <w:gridCol w:w="1875"/>
        <w:gridCol w:w="3086"/>
      </w:tblGrid>
      <w:tr w:rsidR="002807B8" w:rsidTr="00BF5F6B">
        <w:tc>
          <w:tcPr>
            <w:tcW w:w="4503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77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предварительные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периодические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медицинские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осмотры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обследования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05528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/>
        </w:tc>
        <w:tc>
          <w:tcPr>
            <w:tcW w:w="3191" w:type="dxa"/>
            <w:vAlign w:val="center"/>
          </w:tcPr>
          <w:p w:rsidR="002807B8" w:rsidRPr="00B05528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направлять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предварительный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медицинский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осмотр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кандидатов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поступающих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работу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в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поступлении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B0552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vAlign w:val="center"/>
          </w:tcPr>
          <w:p w:rsidR="002807B8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Pr="00B05528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направлять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периодический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медицинский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осмотр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отдельному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91" w:type="dxa"/>
            <w:vAlign w:val="center"/>
          </w:tcPr>
          <w:p w:rsidR="002807B8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2807B8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2807B8" w:rsidRPr="00B05528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r w:rsidRPr="00B05528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улучшению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предстоящий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календарный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>
            <w:r w:rsidRPr="00B05528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  <w:vAlign w:val="center"/>
          </w:tcPr>
          <w:p w:rsidR="002807B8" w:rsidRPr="00B05528" w:rsidRDefault="002807B8" w:rsidP="00BF5F6B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СОУТ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>
            <w:r w:rsidRPr="00B05528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  <w:vAlign w:val="center"/>
          </w:tcPr>
          <w:p w:rsidR="002807B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2807B8" w:rsidRPr="00B05528" w:rsidRDefault="002807B8" w:rsidP="00BF5F6B"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закупку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наглядных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научно</w:t>
            </w:r>
            <w:r w:rsidRPr="00B05528">
              <w:rPr>
                <w:rFonts w:hAnsi="Times New Roman" w:cs="Times New Roman"/>
                <w:sz w:val="24"/>
                <w:szCs w:val="24"/>
              </w:rPr>
              <w:t>-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технической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для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инструктажей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безопасным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приемам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методам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>
            <w:r w:rsidRPr="00B05528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  <w:vAlign w:val="center"/>
          </w:tcPr>
          <w:p w:rsidR="002807B8" w:rsidRPr="00B05528" w:rsidRDefault="002807B8" w:rsidP="00BF5F6B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отдельному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91" w:type="dxa"/>
            <w:vAlign w:val="center"/>
          </w:tcPr>
          <w:p w:rsidR="002807B8" w:rsidRPr="00B05528" w:rsidRDefault="002807B8" w:rsidP="00BF5F6B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опасности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профессиональные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риски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их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оценить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одного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в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1" w:type="dxa"/>
            <w:vAlign w:val="center"/>
          </w:tcPr>
          <w:p w:rsidR="002807B8" w:rsidRPr="00B05528" w:rsidRDefault="002807B8" w:rsidP="00BF5F6B"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2807B8" w:rsidTr="00BF5F6B">
        <w:tc>
          <w:tcPr>
            <w:tcW w:w="4503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закупку</w:t>
            </w:r>
            <w:r w:rsidRPr="00B05528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05528" w:rsidRDefault="002807B8" w:rsidP="00BF5F6B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поставка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СИЗ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подтверждение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установленном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законодательством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единых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Типовых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норм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выдачи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индивидуальной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защиты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2807B8" w:rsidRPr="00B05528" w:rsidRDefault="002807B8" w:rsidP="00BF5F6B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поставка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смывающих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единых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Типовых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норм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выдачи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смывающих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877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до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января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до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91" w:type="dxa"/>
            <w:vAlign w:val="center"/>
          </w:tcPr>
          <w:p w:rsidR="002807B8" w:rsidRPr="00B05528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</w:tbl>
    <w:p w:rsidR="002807B8" w:rsidRDefault="002807B8" w:rsidP="002807B8">
      <w:pPr>
        <w:rPr>
          <w:rFonts w:hAnsi="Times New Roman" w:cs="Times New Roman"/>
          <w:sz w:val="24"/>
          <w:szCs w:val="24"/>
        </w:rPr>
      </w:pPr>
    </w:p>
    <w:p w:rsidR="002807B8" w:rsidRDefault="002807B8" w:rsidP="002807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совещания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заведующем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0"/>
        <w:gridCol w:w="3078"/>
        <w:gridCol w:w="3127"/>
      </w:tblGrid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2807B8" w:rsidRPr="00F73749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374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9571" w:type="dxa"/>
            <w:gridSpan w:val="3"/>
          </w:tcPr>
          <w:p w:rsidR="002807B8" w:rsidRPr="00F73749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3749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№1</w:t>
            </w: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Организация работы МБДОУ на 2023-2024</w:t>
            </w: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уч.г.</w:t>
            </w:r>
          </w:p>
        </w:tc>
        <w:tc>
          <w:tcPr>
            <w:tcW w:w="3190" w:type="dxa"/>
            <w:vMerge w:val="restart"/>
          </w:tcPr>
          <w:p w:rsidR="002807B8" w:rsidRPr="00F73749" w:rsidRDefault="002807B8" w:rsidP="00B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09.2023</w:t>
            </w:r>
          </w:p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заведующий 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 С.Ю.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внутреннего  трудового распорядка в МБДОУ.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заведующий 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 С.Ю.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Утверждение графиков работы всех подструктур.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заведующий 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 С.Ю.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Готовность учреждения  к новому учебному году.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заведующий 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 С.Ю.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Отчет о состоянии проведения летней оздоровительной кампании.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старшая</w:t>
            </w: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медсестра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Безопасность жизнедеятельности участников учебно-воспитательного процесса.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старшая </w:t>
            </w: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9571" w:type="dxa"/>
            <w:gridSpan w:val="3"/>
          </w:tcPr>
          <w:p w:rsidR="002807B8" w:rsidRPr="00F73749" w:rsidRDefault="002807B8" w:rsidP="00BF5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№2</w:t>
            </w: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Охрана жизни и здоровья детей.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Итоги проведения смотра по охране труда.</w:t>
            </w:r>
          </w:p>
        </w:tc>
        <w:tc>
          <w:tcPr>
            <w:tcW w:w="3190" w:type="dxa"/>
            <w:vMerge w:val="restart"/>
          </w:tcPr>
          <w:p w:rsidR="002807B8" w:rsidRPr="00F73749" w:rsidRDefault="002807B8" w:rsidP="00B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11.2023</w:t>
            </w: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председатель ПК 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Сотрудничество педагогов и технического персонала.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завхоз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Л.Е.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Медицинский профилактический осмотр сотрудников МБДОУ.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старшая </w:t>
            </w: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медсестра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дошкольного учреждения к зимнему периоду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завхоз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Л.Е.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9571" w:type="dxa"/>
            <w:gridSpan w:val="3"/>
          </w:tcPr>
          <w:p w:rsidR="002807B8" w:rsidRPr="00F73749" w:rsidRDefault="002807B8" w:rsidP="00BF5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№3</w:t>
            </w: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Питание детей в дошкольном учреждении</w:t>
            </w:r>
          </w:p>
        </w:tc>
        <w:tc>
          <w:tcPr>
            <w:tcW w:w="3190" w:type="dxa"/>
            <w:vMerge w:val="restart"/>
          </w:tcPr>
          <w:p w:rsidR="002807B8" w:rsidRPr="008C0F5A" w:rsidRDefault="002807B8" w:rsidP="00B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02.2024</w:t>
            </w: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старшая </w:t>
            </w: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медсестра 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Анализ состояния уборки по группам и их территории.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медсестра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Выполнение должностных инструкций, инструкций по охране труда.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заведующий 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 С.Ю.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9571" w:type="dxa"/>
            <w:gridSpan w:val="3"/>
          </w:tcPr>
          <w:p w:rsidR="002807B8" w:rsidRPr="00F73749" w:rsidRDefault="002807B8" w:rsidP="00BF5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№4</w:t>
            </w: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Организация работы по благоустройству территории.</w:t>
            </w:r>
          </w:p>
        </w:tc>
        <w:tc>
          <w:tcPr>
            <w:tcW w:w="3190" w:type="dxa"/>
            <w:vMerge w:val="restart"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8C0F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05.2024</w:t>
            </w: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завхоз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Л.Е.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Охрана здоровья и жизни детей в летний период. Профилактика пищевых отравлений.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заведующий 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 С.Ю.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7B8" w:rsidTr="00BF5F6B">
        <w:tc>
          <w:tcPr>
            <w:tcW w:w="3190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к летнему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оздоровительному периоду.</w:t>
            </w:r>
          </w:p>
        </w:tc>
        <w:tc>
          <w:tcPr>
            <w:tcW w:w="3190" w:type="dxa"/>
            <w:vMerge/>
          </w:tcPr>
          <w:p w:rsidR="002807B8" w:rsidRDefault="002807B8" w:rsidP="00BF5F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старшая</w:t>
            </w: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медсестра</w:t>
            </w:r>
          </w:p>
          <w:p w:rsidR="002807B8" w:rsidRPr="00F73749" w:rsidRDefault="002807B8" w:rsidP="00BF5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07B8" w:rsidRPr="0014754A" w:rsidRDefault="002807B8" w:rsidP="002807B8">
      <w:pPr>
        <w:spacing w:line="600" w:lineRule="atLeast"/>
        <w:rPr>
          <w:b/>
          <w:bCs/>
          <w:spacing w:val="-2"/>
          <w:sz w:val="40"/>
          <w:szCs w:val="40"/>
        </w:rPr>
      </w:pPr>
    </w:p>
    <w:p w:rsidR="002807B8" w:rsidRPr="0014754A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2.4. Контроль и оценка деятельности</w:t>
      </w:r>
    </w:p>
    <w:p w:rsidR="002807B8" w:rsidRPr="00F85347" w:rsidRDefault="002807B8" w:rsidP="002807B8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2.4.1. </w:t>
      </w:r>
      <w:r w:rsidRPr="00F85347">
        <w:rPr>
          <w:rFonts w:hAnsi="Times New Roman" w:cs="Times New Roman"/>
          <w:b/>
          <w:bCs/>
          <w:sz w:val="24"/>
          <w:szCs w:val="24"/>
        </w:rPr>
        <w:t>Внутрисадовский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3"/>
        <w:gridCol w:w="1802"/>
        <w:gridCol w:w="1710"/>
        <w:gridCol w:w="1456"/>
        <w:gridCol w:w="1874"/>
      </w:tblGrid>
      <w:tr w:rsidR="002807B8" w:rsidTr="00BF5F6B">
        <w:trPr>
          <w:trHeight w:val="826"/>
        </w:trPr>
        <w:tc>
          <w:tcPr>
            <w:tcW w:w="2554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Объект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757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511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06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материальной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базы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финансово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хозяйственная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декабрь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март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июнь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Адаптация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lastRenderedPageBreak/>
              <w:t>Санитарное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Медсестра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Соблюдение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натуральных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норм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Заболеваемость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кухни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Планирование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Эффективность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формированию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привычки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здоровому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жизни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Открытый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</w:p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Соблюдение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режима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дня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Медсестра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уголки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экологии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экспериментирования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НОД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познавательному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развитию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подготовительных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школе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2554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оздоровительных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режиме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843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11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1906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</w:tbl>
    <w:p w:rsidR="002807B8" w:rsidRPr="0014754A" w:rsidRDefault="002807B8" w:rsidP="002807B8">
      <w:pPr>
        <w:rPr>
          <w:rFonts w:hAnsi="Times New Roman" w:cs="Times New Roman"/>
          <w:sz w:val="24"/>
          <w:szCs w:val="24"/>
        </w:rPr>
      </w:pPr>
    </w:p>
    <w:p w:rsidR="002807B8" w:rsidRPr="0014754A" w:rsidRDefault="002807B8" w:rsidP="002807B8">
      <w:pPr>
        <w:rPr>
          <w:rFonts w:hAnsi="Times New Roman" w:cs="Times New Roman"/>
          <w:sz w:val="24"/>
          <w:szCs w:val="24"/>
        </w:rPr>
      </w:pPr>
      <w:r w:rsidRPr="0014754A">
        <w:rPr>
          <w:rFonts w:hAnsi="Times New Roman" w:cs="Times New Roman"/>
          <w:b/>
          <w:bCs/>
          <w:sz w:val="24"/>
          <w:szCs w:val="24"/>
        </w:rPr>
        <w:t xml:space="preserve">2.4.2. </w:t>
      </w:r>
      <w:r w:rsidRPr="0014754A">
        <w:rPr>
          <w:rFonts w:hAnsi="Times New Roman" w:cs="Times New Roman"/>
          <w:b/>
          <w:bCs/>
          <w:sz w:val="24"/>
          <w:szCs w:val="24"/>
        </w:rPr>
        <w:t>Внутренняя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система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оценки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качества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6"/>
        <w:gridCol w:w="1955"/>
        <w:gridCol w:w="3424"/>
      </w:tblGrid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985" w:type="dxa"/>
          </w:tcPr>
          <w:p w:rsidR="002807B8" w:rsidRPr="0014754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09" w:type="dxa"/>
          </w:tcPr>
          <w:p w:rsidR="002807B8" w:rsidRPr="0014754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декабрь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09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985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февраль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09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985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09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09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lastRenderedPageBreak/>
              <w:t>Оценка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динамики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показателей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общего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показателя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показателей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заболеваемости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зрения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опорно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двигательного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аппарата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травматизма</w:t>
            </w:r>
            <w:r w:rsidRPr="0014754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раз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09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своевременного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размещения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5" w:type="dxa"/>
          </w:tcPr>
          <w:p w:rsidR="002807B8" w:rsidRPr="0014754A" w:rsidRDefault="002807B8" w:rsidP="00BF5F6B"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&lt;</w:t>
            </w:r>
            <w:r w:rsidRPr="0014754A">
              <w:rPr>
                <w:rFonts w:hAnsi="Times New Roman" w:cs="Times New Roman"/>
                <w:sz w:val="24"/>
                <w:szCs w:val="24"/>
              </w:rPr>
              <w:t>…</w:t>
            </w:r>
            <w:r w:rsidRPr="0014754A">
              <w:rPr>
                <w:rFonts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</w:tcPr>
          <w:p w:rsidR="002807B8" w:rsidRPr="0014754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807B8" w:rsidRPr="0014754A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2807B8" w:rsidRPr="0014754A" w:rsidRDefault="002807B8" w:rsidP="002807B8">
      <w:pPr>
        <w:rPr>
          <w:rFonts w:hAnsi="Times New Roman" w:cs="Times New Roman"/>
          <w:sz w:val="24"/>
          <w:szCs w:val="24"/>
        </w:rPr>
      </w:pPr>
    </w:p>
    <w:p w:rsidR="002807B8" w:rsidRPr="0014754A" w:rsidRDefault="002807B8" w:rsidP="002807B8">
      <w:pPr>
        <w:rPr>
          <w:rFonts w:hAnsi="Times New Roman" w:cs="Times New Roman"/>
          <w:sz w:val="24"/>
          <w:szCs w:val="24"/>
        </w:rPr>
      </w:pPr>
      <w:r w:rsidRPr="0014754A">
        <w:rPr>
          <w:rFonts w:hAnsi="Times New Roman" w:cs="Times New Roman"/>
          <w:b/>
          <w:bCs/>
          <w:sz w:val="24"/>
          <w:szCs w:val="24"/>
        </w:rPr>
        <w:t>2.4.3.</w:t>
      </w:r>
      <w:r w:rsidRPr="0014754A">
        <w:rPr>
          <w:rFonts w:hAnsi="Times New Roman" w:cs="Times New Roman"/>
          <w:b/>
          <w:bCs/>
          <w:sz w:val="24"/>
          <w:szCs w:val="24"/>
        </w:rPr>
        <w:t> Внешний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контроль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деятельности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детского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сада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2"/>
        <w:gridCol w:w="1948"/>
        <w:gridCol w:w="3425"/>
      </w:tblGrid>
      <w:tr w:rsidR="002807B8" w:rsidRPr="0014754A" w:rsidTr="00BF5F6B">
        <w:tc>
          <w:tcPr>
            <w:tcW w:w="4077" w:type="dxa"/>
            <w:vAlign w:val="center"/>
          </w:tcPr>
          <w:p w:rsidR="002807B8" w:rsidRPr="0014754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2807B8" w:rsidRPr="0014754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09" w:type="dxa"/>
            <w:vAlign w:val="center"/>
          </w:tcPr>
          <w:p w:rsidR="002807B8" w:rsidRPr="0014754A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14754A" w:rsidTr="00BF5F6B">
        <w:tc>
          <w:tcPr>
            <w:tcW w:w="4077" w:type="dxa"/>
            <w:vAlign w:val="center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Подготовиться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мониторингу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ФОП</w:t>
            </w:r>
            <w:r w:rsidRPr="0014754A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14754A" w:rsidRDefault="002807B8" w:rsidP="00BF5F6B">
            <w:pPr>
              <w:pStyle w:val="a5"/>
              <w:ind w:left="0"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   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ответственных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исполнителей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7B8" w:rsidRPr="0014754A" w:rsidRDefault="002807B8" w:rsidP="00BF5F6B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провести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внутреннюю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оценку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РППС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новой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2807B8" w:rsidRPr="0014754A" w:rsidRDefault="002807B8" w:rsidP="00BF5F6B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85" w:type="dxa"/>
            <w:vAlign w:val="center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3509" w:type="dxa"/>
            <w:vAlign w:val="center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14754A" w:rsidTr="00BF5F6B">
        <w:tc>
          <w:tcPr>
            <w:tcW w:w="4077" w:type="dxa"/>
            <w:vAlign w:val="center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Уточнить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учредителя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порядок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сроки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ФОП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985" w:type="dxa"/>
            <w:vAlign w:val="center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9" w:type="dxa"/>
            <w:vAlign w:val="center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14754A" w:rsidTr="00BF5F6B">
        <w:tc>
          <w:tcPr>
            <w:tcW w:w="4077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приемке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новому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учебному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85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май–июнь</w:t>
            </w:r>
          </w:p>
        </w:tc>
        <w:tc>
          <w:tcPr>
            <w:tcW w:w="3509" w:type="dxa"/>
          </w:tcPr>
          <w:p w:rsidR="002807B8" w:rsidRPr="0014754A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АХЧ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2807B8" w:rsidRPr="0014754A" w:rsidRDefault="002807B8" w:rsidP="002807B8">
      <w:pPr>
        <w:pStyle w:val="a3"/>
      </w:pPr>
    </w:p>
    <w:p w:rsidR="002807B8" w:rsidRPr="00EA343D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EA343D">
        <w:rPr>
          <w:rFonts w:ascii="Times New Roman" w:hAnsi="Times New Roman" w:cs="Times New Roman"/>
          <w:b/>
          <w:bCs/>
          <w:spacing w:val="-2"/>
          <w:sz w:val="40"/>
          <w:szCs w:val="40"/>
        </w:rPr>
        <w:t>2.5. Мониторинг инфраструктуры РППС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1"/>
        <w:gridCol w:w="1949"/>
        <w:gridCol w:w="3425"/>
      </w:tblGrid>
      <w:tr w:rsidR="002807B8" w:rsidTr="00BF5F6B">
        <w:tc>
          <w:tcPr>
            <w:tcW w:w="4077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09" w:type="dxa"/>
            <w:vAlign w:val="center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Tr="00BF5F6B">
        <w:tc>
          <w:tcPr>
            <w:tcW w:w="4077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985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07B8" w:rsidTr="00BF5F6B">
        <w:tc>
          <w:tcPr>
            <w:tcW w:w="4077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1985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2807B8" w:rsidTr="00BF5F6B">
        <w:tc>
          <w:tcPr>
            <w:tcW w:w="4077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группах</w:t>
            </w:r>
          </w:p>
        </w:tc>
        <w:tc>
          <w:tcPr>
            <w:tcW w:w="1985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2807B8" w:rsidTr="00BF5F6B">
        <w:tc>
          <w:tcPr>
            <w:tcW w:w="4077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2807B8" w:rsidTr="00BF5F6B">
        <w:tc>
          <w:tcPr>
            <w:tcW w:w="4077" w:type="dxa"/>
          </w:tcPr>
          <w:p w:rsidR="002807B8" w:rsidRDefault="002807B8" w:rsidP="00BF5F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комплектации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</w:p>
        </w:tc>
        <w:tc>
          <w:tcPr>
            <w:tcW w:w="1985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2807B8" w:rsidRDefault="002807B8" w:rsidP="00BF5F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2807B8" w:rsidRDefault="002807B8" w:rsidP="002807B8">
      <w:pPr>
        <w:pStyle w:val="a3"/>
      </w:pPr>
    </w:p>
    <w:p w:rsidR="002807B8" w:rsidRDefault="002807B8" w:rsidP="002807B8">
      <w:pPr>
        <w:pStyle w:val="a3"/>
      </w:pPr>
    </w:p>
    <w:p w:rsidR="002807B8" w:rsidRPr="00EA343D" w:rsidRDefault="002807B8" w:rsidP="002807B8">
      <w:pPr>
        <w:pageBreakBefore/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lastRenderedPageBreak/>
        <w:t>Блок III. ХОЗЯЙ</w:t>
      </w:r>
      <w:r w:rsidRPr="00EA343D">
        <w:rPr>
          <w:rFonts w:ascii="Times New Roman" w:hAnsi="Times New Roman" w:cs="Times New Roman"/>
          <w:b/>
          <w:bCs/>
          <w:spacing w:val="-2"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t>Т</w:t>
      </w:r>
      <w:r w:rsidRPr="00EA343D">
        <w:rPr>
          <w:rFonts w:ascii="Times New Roman" w:hAnsi="Times New Roman" w:cs="Times New Roman"/>
          <w:b/>
          <w:bCs/>
          <w:spacing w:val="-2"/>
          <w:sz w:val="40"/>
          <w:szCs w:val="40"/>
        </w:rPr>
        <w:t>ВЕННАЯ ДЕЯТЕЛЬНОСТЬ И БЕЗОПАСНОСТЬ</w:t>
      </w:r>
    </w:p>
    <w:p w:rsidR="002807B8" w:rsidRPr="00EA343D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EA343D">
        <w:rPr>
          <w:rFonts w:ascii="Times New Roman" w:hAnsi="Times New Roman" w:cs="Times New Roman"/>
          <w:b/>
          <w:bCs/>
          <w:spacing w:val="-2"/>
          <w:sz w:val="40"/>
          <w:szCs w:val="40"/>
        </w:rPr>
        <w:t>3.1. Закупка и содержание материально-технической базы</w:t>
      </w:r>
    </w:p>
    <w:p w:rsidR="002807B8" w:rsidRPr="006A50BF" w:rsidRDefault="002807B8" w:rsidP="002807B8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3.1.1. Организационные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7"/>
        <w:gridCol w:w="1825"/>
        <w:gridCol w:w="3553"/>
      </w:tblGrid>
      <w:tr w:rsidR="002807B8" w:rsidTr="00BF5F6B">
        <w:tc>
          <w:tcPr>
            <w:tcW w:w="4077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51" w:type="dxa"/>
          </w:tcPr>
          <w:p w:rsidR="002807B8" w:rsidRPr="00F85347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инвентаризацию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ПФХД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график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закупок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предстоящий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календарный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самообследование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согласовать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опубликовать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февраля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октябре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апреле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публичный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доклад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июня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предстоящий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июнь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ПФХД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бухгалтер</w:t>
            </w:r>
          </w:p>
        </w:tc>
      </w:tr>
    </w:tbl>
    <w:p w:rsidR="002807B8" w:rsidRPr="00BB5729" w:rsidRDefault="002807B8" w:rsidP="002807B8">
      <w:pPr>
        <w:pStyle w:val="a3"/>
      </w:pPr>
    </w:p>
    <w:p w:rsidR="002807B8" w:rsidRPr="00BB5729" w:rsidRDefault="002807B8" w:rsidP="002807B8">
      <w:pPr>
        <w:pStyle w:val="a3"/>
      </w:pPr>
    </w:p>
    <w:p w:rsidR="002807B8" w:rsidRPr="006A50BF" w:rsidRDefault="002807B8" w:rsidP="002807B8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3.1.2. Мероприятия по формированию развивающей предметно-пространственной среды</w:t>
      </w:r>
      <w:r w:rsidRPr="006A50BF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8"/>
        <w:gridCol w:w="1840"/>
        <w:gridCol w:w="3537"/>
      </w:tblGrid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пространства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последовательность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внесения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изменений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комплектацию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учебно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положительной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динамики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приобретения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индекса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популярности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дефицита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применения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имеющегося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отношении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наполненности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Один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Изучать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опыт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других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дошкольных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формированию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комплектации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докладом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педсовете</w:t>
            </w:r>
            <w:r w:rsidRPr="00BB5729">
              <w:rPr>
                <w:rFonts w:hAnsi="Times New Roman" w:cs="Times New Roman"/>
                <w:sz w:val="24"/>
                <w:szCs w:val="24"/>
              </w:rPr>
              <w:t>)1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Каждое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Анализировать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опыта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коллег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утвердить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перечень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доукомплектования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запросам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</w:t>
            </w:r>
            <w:r w:rsidRPr="00BB5729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Каждое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закупку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утвержденному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пусконаладку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закупленных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компонентов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Пополнить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методический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банк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материалами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опыта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других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дошкольных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Обучить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эффективному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системному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использованию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компонентов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Создание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комфортной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Оборудовать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игровые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спальни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мебелью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соответствующей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ростовозрастным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особенностям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Обновить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общественных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пространствах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государственные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символы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РФ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конституционного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закона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25.12.2000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№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ФКЗ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конституционного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закона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25.12.2000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№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2-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ФКЗ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рекомендациями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России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15.04.2022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№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СК</w:t>
            </w:r>
            <w:r w:rsidRPr="00BB5729">
              <w:rPr>
                <w:rFonts w:hAnsi="Times New Roman" w:cs="Times New Roman"/>
                <w:sz w:val="24"/>
                <w:szCs w:val="24"/>
              </w:rPr>
              <w:t>-295/06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Оформить интерьер 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возрастом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заведующего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</w:tr>
    </w:tbl>
    <w:p w:rsidR="002807B8" w:rsidRPr="00BB5729" w:rsidRDefault="002807B8" w:rsidP="002807B8">
      <w:pPr>
        <w:rPr>
          <w:rFonts w:hAnsi="Times New Roman" w:cs="Times New Roman"/>
          <w:sz w:val="24"/>
          <w:szCs w:val="24"/>
        </w:rPr>
      </w:pPr>
    </w:p>
    <w:p w:rsidR="002807B8" w:rsidRPr="006A50BF" w:rsidRDefault="002807B8" w:rsidP="002807B8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3.1.3. Энергосбережение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7"/>
        <w:gridCol w:w="1807"/>
        <w:gridCol w:w="3561"/>
      </w:tblGrid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Заключить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энергосервисные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договоры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направленные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сбережение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потребления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коммунальных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Утвердить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энергосбережения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энергетической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2024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2026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далее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энергосбережения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установленными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целевыми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уровнями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снижения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потребления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Отследить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достижение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значений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целевых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показателей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ранее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утвержденной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энергосбережения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2807B8" w:rsidRPr="00BB5729" w:rsidRDefault="002807B8" w:rsidP="002807B8">
      <w:pPr>
        <w:pStyle w:val="a3"/>
      </w:pPr>
    </w:p>
    <w:p w:rsidR="002807B8" w:rsidRPr="00BB5729" w:rsidRDefault="002807B8" w:rsidP="002807B8">
      <w:pPr>
        <w:pStyle w:val="a3"/>
      </w:pPr>
    </w:p>
    <w:p w:rsidR="002807B8" w:rsidRPr="0035334F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2"/>
          <w:szCs w:val="42"/>
        </w:rPr>
      </w:pPr>
      <w:r w:rsidRPr="0035334F">
        <w:rPr>
          <w:rFonts w:ascii="Times New Roman" w:hAnsi="Times New Roman" w:cs="Times New Roman"/>
          <w:b/>
          <w:bCs/>
          <w:spacing w:val="-2"/>
          <w:sz w:val="42"/>
          <w:szCs w:val="42"/>
        </w:rPr>
        <w:t>3.2. Безопасность</w:t>
      </w:r>
    </w:p>
    <w:p w:rsidR="002807B8" w:rsidRPr="006A50BF" w:rsidRDefault="002807B8" w:rsidP="002807B8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3.2.1. Антитеррористическая защищенность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7"/>
        <w:gridCol w:w="1805"/>
        <w:gridCol w:w="3573"/>
      </w:tblGrid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воспрепятствование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неправомерному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проникновению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здание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территорию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закупки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9"/>
              </w:numPr>
              <w:tabs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оказание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охранных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услуг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охрана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нужд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дошкольной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9"/>
              </w:numPr>
              <w:tabs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работ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оснащению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входных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ворот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калиток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вызывными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панелями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видеодомофонами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контрактный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управляющий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действиям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условиях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угрозы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совершения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теракта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структурных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подразделений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обмен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информацией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представителями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охранной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менее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одного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закрытие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время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всех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входных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изнутри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запирающие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выявление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нарушителей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пропускного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внутриобъектового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режимов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признаков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подготовки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террористического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акта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периодический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осмотр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уязвимых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критических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элементов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подземных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коммуникаций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стоянок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транспорта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подземных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коммуникаций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складских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0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схемы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зданию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0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график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обхода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осмотра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здания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поддержание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исправном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состоянии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инженерно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Минимизировать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возможные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последствия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ликвидировать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угрозы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терактов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Ознакомить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телефонами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экстренных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служб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Наполнить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стенды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наглядными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пособиями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порядке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лиц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обнаружении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подозрительных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лиц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поступлении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угрозе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совершения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совершении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теракта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Закупить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действиям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граждан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возникновении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локализации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ЧС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террористических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установлении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4077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инструктажи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работниками</w:t>
            </w:r>
          </w:p>
        </w:tc>
        <w:tc>
          <w:tcPr>
            <w:tcW w:w="1843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51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</w:tbl>
    <w:p w:rsidR="002807B8" w:rsidRPr="006A50BF" w:rsidRDefault="002807B8" w:rsidP="002807B8">
      <w:pPr>
        <w:pStyle w:val="a3"/>
        <w:rPr>
          <w:rFonts w:ascii="Times New Roman" w:hAnsi="Times New Roman" w:cs="Times New Roman"/>
        </w:rPr>
      </w:pPr>
    </w:p>
    <w:p w:rsidR="002807B8" w:rsidRPr="006A50BF" w:rsidRDefault="002807B8" w:rsidP="002807B8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3.2.2. Пожарная безопасность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6"/>
        <w:gridCol w:w="2172"/>
        <w:gridCol w:w="3367"/>
      </w:tblGrid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BB5729">
              <w:br/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ревизию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наличия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действующим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Актуализировать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эвакуации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людей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случае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пожара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Актуализировать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инструкция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действиях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дежурного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персонала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получении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сигнала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неисправности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Профилактические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технические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противопожарные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проект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электроснабжения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щитовое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оборудование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возможность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установить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устройства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дугового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пробоя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далее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УЗДП</w:t>
            </w:r>
            <w:r w:rsidRPr="00BB572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Электрик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облуживание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ремонт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замену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УЗДП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электроустановках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работоспособность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основных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резервных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насосных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агрегатов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индивидуальной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дыхания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зрения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механических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повреждений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работоспособность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котельной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оператор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котельной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очистку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горючих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отходов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отложений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вентиляционные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камеры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циклоны</w:t>
            </w:r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фильтры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воздуховоды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замеру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сопротивления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изоляции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эксплуатируемой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электропроводки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,</w:t>
            </w:r>
            <w:r w:rsidRPr="00BB5729">
              <w:rPr>
                <w:rFonts w:hAnsi="Times New Roman" w:cs="Times New Roman"/>
                <w:sz w:val="24"/>
                <w:szCs w:val="24"/>
              </w:rPr>
              <w:t> 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водоотдачу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наружных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внутренних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водопроводов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ревизию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 w:rsidRPr="00BB5729">
              <w:rPr>
                <w:rFonts w:hAnsi="Times New Roman" w:cs="Times New Roman"/>
                <w:sz w:val="24"/>
                <w:szCs w:val="24"/>
              </w:rPr>
              <w:t>,</w:t>
            </w:r>
            <w:r w:rsidRPr="00BB5729">
              <w:rPr>
                <w:rFonts w:hAnsi="Times New Roman" w:cs="Times New Roman"/>
                <w:sz w:val="24"/>
                <w:szCs w:val="24"/>
              </w:rPr>
              <w:t> 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работоспособность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задвижек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электроприводом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установленных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обводных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линиях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водомерных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устройств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Обновить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помещениях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знаки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покрывало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изоляции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очага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возгорания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механических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повреждений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осмотр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перезарядку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огнетушителей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инструкцией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эксплуатации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3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огнезадерживающие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устройства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воздуховодах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заслонки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шиберы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клапаны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др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.;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3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устройства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блокировки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вентиляционных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автоматическими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установками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сигнализации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пожаротушения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3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автоматические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устройства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отключения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общеобменной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вентиляции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кондиционирования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документацией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устройств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проверке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работоспособности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обслуживанию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регламентам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обслуживания</w:t>
            </w:r>
            <w:r w:rsidRPr="00BB5729">
              <w:br/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чердаков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подвалов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посторонних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строительного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пятницам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наличия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этажах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эвакуации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указателей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места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нахождения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огнетушителей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указателей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направления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движения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эвакуационным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выходам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ежемесячно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25-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числам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персонал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средствами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индивидуальной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дыхания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количестве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дежурный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персонал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ручными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электрическими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фонариками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Производить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своевременную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очистку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крышек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люков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колодцев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подземных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гидрантов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льда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снега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зимний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Информирование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BB5729">
              <w:br/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мерах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информацию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уголке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заведующие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кабинетами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повторных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инструктажей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графиком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инструктажей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Направление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учебные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центры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области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перспективным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графиком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тренировок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эвакуации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пожаре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2807B8" w:rsidRPr="00BB5729" w:rsidTr="00BF5F6B">
        <w:tc>
          <w:tcPr>
            <w:tcW w:w="3912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5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74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работники</w:t>
            </w:r>
          </w:p>
        </w:tc>
      </w:tr>
    </w:tbl>
    <w:p w:rsidR="002807B8" w:rsidRPr="00BB5729" w:rsidRDefault="002807B8" w:rsidP="002807B8">
      <w:pPr>
        <w:pStyle w:val="a3"/>
      </w:pPr>
    </w:p>
    <w:p w:rsidR="002807B8" w:rsidRPr="00BB5729" w:rsidRDefault="002807B8" w:rsidP="002807B8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BB5729">
        <w:rPr>
          <w:rFonts w:ascii="Times New Roman" w:hAnsi="Times New Roman" w:cs="Times New Roman"/>
          <w:b/>
          <w:bCs/>
          <w:spacing w:val="-2"/>
          <w:sz w:val="40"/>
          <w:szCs w:val="40"/>
        </w:rPr>
        <w:t>3.3. Ограничительные меры</w:t>
      </w:r>
    </w:p>
    <w:p w:rsidR="002807B8" w:rsidRPr="006A50BF" w:rsidRDefault="002807B8" w:rsidP="002807B8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3.3.1. Профилактика COVID-19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4"/>
        <w:gridCol w:w="2100"/>
        <w:gridCol w:w="3411"/>
      </w:tblGrid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tabs>
                <w:tab w:val="left" w:pos="252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запас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4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СИЗ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маски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перчатки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4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дезинфицирующих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</w:t>
            </w:r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4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кожных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антисептиков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tabs>
                <w:tab w:val="left" w:pos="252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помещения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5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наполнение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дозаторов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антисептиками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обработки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pStyle w:val="a5"/>
              <w:numPr>
                <w:ilvl w:val="0"/>
                <w:numId w:val="16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следить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работой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бактерицидных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установок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pStyle w:val="a5"/>
              <w:numPr>
                <w:ilvl w:val="0"/>
                <w:numId w:val="16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генеральной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уборки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дезинфицирующих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разведенных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концентрациях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вирусному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режиму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sz w:val="24"/>
                <w:szCs w:val="24"/>
              </w:rPr>
              <w:t>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Размещать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вирусных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инфекций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разъяснительную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просветительскую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гигиены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вирусных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инфекций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807B8" w:rsidRPr="00BB5729" w:rsidTr="00BF5F6B">
        <w:tc>
          <w:tcPr>
            <w:tcW w:w="9571" w:type="dxa"/>
            <w:gridSpan w:val="3"/>
            <w:vAlign w:val="center"/>
          </w:tcPr>
          <w:p w:rsidR="002807B8" w:rsidRPr="00BB5729" w:rsidRDefault="002807B8" w:rsidP="00BF5F6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Санитарно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противоэпидемические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усиленный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фильтр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термометрия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помощью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бесконтактных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термометров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>,</w:t>
            </w:r>
            <w:r w:rsidRPr="00BB5729">
              <w:rPr>
                <w:rFonts w:hAnsi="Times New Roman" w:cs="Times New Roman"/>
                <w:sz w:val="24"/>
                <w:szCs w:val="24"/>
              </w:rPr>
              <w:t> опрос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признаков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инфекционных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заболеваний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ежедневно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утром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входе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Медсестра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измерение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температуры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посетителям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ежедневно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утром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входе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Медработник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Выдавать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пищеблока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запас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масок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перчаток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понедельникам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охрану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условия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гигиенической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обработки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рук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кожных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антисептиков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входе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дошкольную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помещения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приема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пищи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санитарные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узлы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туалетные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tabs>
                <w:tab w:val="left" w:pos="300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Следить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качеством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соблюдением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порядка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6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текущей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уборки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дезинфекции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pStyle w:val="a5"/>
              <w:numPr>
                <w:ilvl w:val="0"/>
                <w:numId w:val="16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генеральной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уборки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tabs>
                <w:tab w:val="left" w:pos="300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Издать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приказ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снятии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ограничительных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7B8" w:rsidRPr="00BB5729" w:rsidTr="00BF5F6B">
        <w:tc>
          <w:tcPr>
            <w:tcW w:w="3936" w:type="dxa"/>
            <w:vAlign w:val="center"/>
          </w:tcPr>
          <w:p w:rsidR="002807B8" w:rsidRPr="00BB5729" w:rsidRDefault="002807B8" w:rsidP="00BF5F6B">
            <w:pPr>
              <w:tabs>
                <w:tab w:val="left" w:pos="300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Проинформировать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участников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отношений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снятии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ограничений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6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разместить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сведения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официальном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сайте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информационном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стенде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2807B8" w:rsidRPr="00BB5729" w:rsidRDefault="002807B8" w:rsidP="00BF5F6B">
            <w:pPr>
              <w:pStyle w:val="a5"/>
              <w:numPr>
                <w:ilvl w:val="0"/>
                <w:numId w:val="16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разослать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объявление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чаты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родительское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собрание</w:t>
            </w:r>
          </w:p>
        </w:tc>
        <w:tc>
          <w:tcPr>
            <w:tcW w:w="2126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09" w:type="dxa"/>
            <w:vAlign w:val="center"/>
          </w:tcPr>
          <w:p w:rsidR="002807B8" w:rsidRPr="00BB5729" w:rsidRDefault="002807B8" w:rsidP="00BF5F6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группах</w:t>
            </w:r>
          </w:p>
        </w:tc>
      </w:tr>
    </w:tbl>
    <w:p w:rsidR="002807B8" w:rsidRPr="00BB5729" w:rsidRDefault="002807B8" w:rsidP="002807B8">
      <w:pPr>
        <w:pStyle w:val="a3"/>
      </w:pPr>
    </w:p>
    <w:p w:rsidR="002807B8" w:rsidRDefault="002807B8" w:rsidP="002807B8">
      <w:pPr>
        <w:pStyle w:val="a3"/>
      </w:pPr>
    </w:p>
    <w:p w:rsidR="002807B8" w:rsidRDefault="002807B8" w:rsidP="002807B8">
      <w:pPr>
        <w:pStyle w:val="a3"/>
      </w:pPr>
    </w:p>
    <w:p w:rsidR="002807B8" w:rsidRDefault="002807B8" w:rsidP="002807B8">
      <w:pPr>
        <w:pStyle w:val="a3"/>
        <w:sectPr w:rsidR="00280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7B8" w:rsidRDefault="002807B8" w:rsidP="0028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C76DE6">
        <w:rPr>
          <w:rFonts w:ascii="Times New Roman" w:hAnsi="Times New Roman" w:cs="Times New Roman"/>
          <w:b/>
          <w:sz w:val="28"/>
          <w:szCs w:val="28"/>
        </w:rPr>
        <w:t>алендарный план воспитательной работы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924"/>
        <w:gridCol w:w="3040"/>
        <w:gridCol w:w="8931"/>
        <w:gridCol w:w="2268"/>
      </w:tblGrid>
      <w:tr w:rsidR="002807B8" w:rsidTr="00BF5F6B">
        <w:tc>
          <w:tcPr>
            <w:tcW w:w="924" w:type="dxa"/>
          </w:tcPr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</w:tcPr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</w:tcPr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2268" w:type="dxa"/>
          </w:tcPr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C84323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040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«Детский сад встречает ребят!»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2807B8" w:rsidTr="00BF5F6B">
        <w:tc>
          <w:tcPr>
            <w:tcW w:w="924" w:type="dxa"/>
            <w:vMerge/>
            <w:textDirection w:val="btLr"/>
          </w:tcPr>
          <w:p w:rsidR="002807B8" w:rsidRPr="00C84323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кончания Второй мировой войны, </w:t>
            </w: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«Наш мир без терроризма» - сформировать у воспитанников представление о терроризме.</w:t>
            </w:r>
          </w:p>
          <w:p w:rsidR="002807B8" w:rsidRDefault="002807B8" w:rsidP="00BF5F6B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памяти».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рисунка «Дети против терроризма»</w:t>
            </w:r>
          </w:p>
        </w:tc>
        <w:tc>
          <w:tcPr>
            <w:tcW w:w="2268" w:type="dxa"/>
          </w:tcPr>
          <w:p w:rsidR="002807B8" w:rsidRPr="00265A35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группах уголков по патриотическому воспитанию: «Слава героям землякам».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«Музей военного костюма», «Вспомним героев своих».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акции совместно с родителями «Наши ветераны».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воспитателя и всех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детских рисунков «Любимый человек в детском саду».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C84323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040" w:type="dxa"/>
          </w:tcPr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для бабушек и дедушек воспитанников «Старые песни о главном…», «Спасибо вам, бабушки, дедушки!».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и разучивание пословиц и поговорок, игры бабушек.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  <w:textDirection w:val="btLr"/>
          </w:tcPr>
          <w:p w:rsidR="002807B8" w:rsidRPr="00C84323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Экологическое развлечение «Любите и берегите животных!»</w:t>
            </w:r>
          </w:p>
          <w:p w:rsidR="002807B8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Красной книги России.</w:t>
            </w:r>
          </w:p>
          <w:p w:rsidR="002807B8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коллаже «Берегите животных»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:rsidR="002807B8" w:rsidRPr="00743063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 гостях у воспитателя» + беседы, стихи загадки про учителей и воспитателей.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родителями, тематические беседы «Супер - папа».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«Мой папа самый лучший».</w:t>
            </w:r>
          </w:p>
        </w:tc>
        <w:tc>
          <w:tcPr>
            <w:tcW w:w="2268" w:type="dxa"/>
          </w:tcPr>
          <w:p w:rsidR="002807B8" w:rsidRPr="00A54B0C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2807B8" w:rsidRPr="00A54B0C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 w:rsidR="002807B8" w:rsidRPr="00C84323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«Донецкая Народная Республика и знак — красно-синий-черный флаг».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2807B8" w:rsidRPr="007D548D" w:rsidRDefault="002807B8" w:rsidP="00BF5F6B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C84323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НОЯБРЬ</w:t>
            </w:r>
          </w:p>
        </w:tc>
        <w:tc>
          <w:tcPr>
            <w:tcW w:w="3040" w:type="dxa"/>
          </w:tcPr>
          <w:p w:rsidR="002807B8" w:rsidRPr="00FE0A8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«Родина — не просто слово».</w:t>
            </w:r>
          </w:p>
          <w:p w:rsidR="002807B8" w:rsidRPr="00CD6B1E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Досуг «Народы. Костюмы»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-эстетическое, трудовое.</w:t>
            </w:r>
          </w:p>
        </w:tc>
      </w:tr>
      <w:tr w:rsidR="002807B8" w:rsidTr="00BF5F6B">
        <w:tc>
          <w:tcPr>
            <w:tcW w:w="924" w:type="dxa"/>
            <w:vMerge/>
            <w:textDirection w:val="btLr"/>
          </w:tcPr>
          <w:p w:rsidR="002807B8" w:rsidRPr="00C84323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:rsidR="002807B8" w:rsidRPr="00FE0A8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931" w:type="dxa"/>
          </w:tcPr>
          <w:p w:rsidR="002807B8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«Герои нашего времени»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:rsidR="002807B8" w:rsidRPr="00FE0A8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 словесности и словаре.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«Будем со словарем дружить!»</w:t>
            </w:r>
          </w:p>
          <w:p w:rsidR="002807B8" w:rsidRPr="007D548D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своей группы.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FE0A8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</w:t>
            </w: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ноября.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братика/сестренку».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«Мамы разные нужны, мамы разные важны». </w:t>
            </w:r>
          </w:p>
        </w:tc>
        <w:tc>
          <w:tcPr>
            <w:tcW w:w="2268" w:type="dxa"/>
          </w:tcPr>
          <w:p w:rsidR="002807B8" w:rsidRPr="00FE0A8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C84323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040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и просмотр материалов о памятниках и мемориалах неизвестному солдату.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Проект «книга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рисование плаката «Памяти неизвестного солдата».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Спортивно-игровые мероприятия на смелость, силу, крепость духа.</w:t>
            </w:r>
          </w:p>
        </w:tc>
        <w:tc>
          <w:tcPr>
            <w:tcW w:w="2268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«Люди так не делятся...», «Если добрый ты...».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обсуждение мультфильма «Цветик–семицветик».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оздоровительное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 детьми на темы «Легко ли быть добрым?», Кто такие волонтеры».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добрых дел» — оказание помощи малышам в одевании, раздевании.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Создание лепбука «Дружба»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рисунков, презентаций и разработок «Я — волонтер».</w:t>
            </w:r>
          </w:p>
        </w:tc>
        <w:tc>
          <w:tcPr>
            <w:tcW w:w="2268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«Мир изобразительного искусства- это что за мир?»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Встреча с военными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Спортивно-игровые мероприятия на смелость, силу, крепость духа.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Возложение цветов к памятнику защитникам Отечества.</w:t>
            </w:r>
          </w:p>
        </w:tc>
        <w:tc>
          <w:tcPr>
            <w:tcW w:w="2268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«Главная книга страны», «Мы граждане России».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Творческий коллаж в группах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8931" w:type="dxa"/>
          </w:tcPr>
          <w:p w:rsidR="002807B8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 xml:space="preserve">Проект «Экологическая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«Новый год к нам в дверь стучится»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детских изобретений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Проекты «Экологическая тропа», «Юные изобретатели».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опытов из серии «Воздух», «Песок и глина», «Растения», «Камни», Магнит», «Мир ткани».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Социальное,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5659BB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полного</w:t>
            </w:r>
          </w:p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презентациями «900 дней блокады», «Дети блокадного Ленинграда», «Дорога жизни».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художественной литературой и музыкальными произведениями по теме.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папки-передвижки «Мы помним, мы гордимся».</w:t>
            </w:r>
          </w:p>
        </w:tc>
        <w:tc>
          <w:tcPr>
            <w:tcW w:w="2268" w:type="dxa"/>
          </w:tcPr>
          <w:p w:rsidR="002807B8" w:rsidRPr="00D06CB9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rPr>
          <w:gridAfter w:val="3"/>
          <w:wAfter w:w="14239" w:type="dxa"/>
          <w:trHeight w:val="517"/>
        </w:trPr>
        <w:tc>
          <w:tcPr>
            <w:tcW w:w="924" w:type="dxa"/>
            <w:vMerge w:val="restart"/>
            <w:textDirection w:val="btLr"/>
          </w:tcPr>
          <w:p w:rsidR="002807B8" w:rsidRPr="00C76DE6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</w:tr>
      <w:tr w:rsidR="002807B8" w:rsidTr="00BF5F6B">
        <w:tc>
          <w:tcPr>
            <w:tcW w:w="924" w:type="dxa"/>
            <w:vMerge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неделя «Хочу все знать».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2268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2807B8" w:rsidRPr="0049733B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:rsidR="002807B8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«Вечный огонь»</w:t>
            </w:r>
          </w:p>
          <w:p w:rsidR="002807B8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воину-интернационалисту»</w:t>
            </w:r>
          </w:p>
          <w:p w:rsidR="002807B8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Воинам- интернационалистам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«Аты-баты шли солдаты!»</w:t>
            </w:r>
          </w:p>
        </w:tc>
        <w:tc>
          <w:tcPr>
            <w:tcW w:w="2268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«Познание»: «Мы — россияне, наш язык — русский» «Ярмарка» (традиции русского народа).</w:t>
            </w:r>
          </w:p>
        </w:tc>
        <w:tc>
          <w:tcPr>
            <w:tcW w:w="2268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31" w:type="dxa"/>
          </w:tcPr>
          <w:p w:rsidR="002807B8" w:rsidRPr="00FA0AD5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 «Санитары»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«Танкисты», «Пограничники и нарушители», «Ловкие и смелые моряки».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268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эстетическое, физическое и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040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подарков «Цветы для мамы».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Утренник «Праздник мам»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 «А, ну-ка, девочки!».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«Старые песни о главном».</w:t>
            </w:r>
          </w:p>
        </w:tc>
        <w:tc>
          <w:tcPr>
            <w:tcW w:w="2268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и Крыма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07B8" w:rsidRPr="0054020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«Что мы знаем о театре»,</w:t>
            </w:r>
            <w:r w:rsidRPr="009B34BC">
              <w:rPr>
                <w:lang w:val="ru-RU"/>
              </w:rPr>
              <w:t xml:space="preserve"> </w:t>
            </w: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в театре самый главный», «Правила поведения в театре».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Литературные чтения: А. Барто, «Квартет», «Детский театр», Н. Соколова, «В театре для детей» «Волшебный миртеатр», Т. Григорьева «В кукольном театре (цикл стихотворений) В. Берестов «Театр». </w:t>
            </w:r>
          </w:p>
          <w:p w:rsidR="002807B8" w:rsidRPr="00FA0AD5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герой».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участие родителей и детей в постановке сказки «Теремок».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детско-родительского работ «Театр своими руками».</w:t>
            </w:r>
          </w:p>
        </w:tc>
        <w:tc>
          <w:tcPr>
            <w:tcW w:w="2268" w:type="dxa"/>
          </w:tcPr>
          <w:p w:rsidR="002807B8" w:rsidRPr="00FD4A84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ечевое,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«Перелётные птицы», «Жизнь перелётных птиц».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пословицами, поговорками и народными приметами.</w:t>
            </w:r>
          </w:p>
          <w:p w:rsidR="002807B8" w:rsidRPr="007D548D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Н. Сладков «Грачи прилетели»; О. Высотская «Журавли»; Т.А. Шорыгина «Птицы.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Какие они?».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книг по теме «Птицы» с иллюстрациями.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фонограммы с голосами птиц.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:rsidR="002807B8" w:rsidRPr="007D548D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Викторина «Птицы-наши друзья».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«Космонавты» Организация выставки по теме.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видеофильма (о космосе, космических явлениях.</w:t>
            </w:r>
          </w:p>
          <w:p w:rsidR="002807B8" w:rsidRPr="00C87CDF" w:rsidRDefault="002807B8" w:rsidP="00BF5F6B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rPr>
          <w:trHeight w:val="414"/>
        </w:trPr>
        <w:tc>
          <w:tcPr>
            <w:tcW w:w="924" w:type="dxa"/>
            <w:vMerge w:val="restart"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040" w:type="dxa"/>
          </w:tcPr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пословицами и поговорками о труде.</w:t>
            </w:r>
          </w:p>
        </w:tc>
        <w:tc>
          <w:tcPr>
            <w:tcW w:w="2268" w:type="dxa"/>
          </w:tcPr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«Музей военного костюма», «Повяжи, если помнишь», «Вспомним героев своих» «Наши ветераны».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2268" w:type="dxa"/>
          </w:tcPr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Республики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Спортивно-игровые мероприятия «Мы — Будущее Донбасса».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 w:rsidRPr="007D548D">
              <w:t xml:space="preserve"> 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«Главная книга страны», «Мы граждане Донбасса».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ситуация «Как вести себя в музее». 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 нашего детского сада.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мая.</w:t>
            </w:r>
          </w:p>
          <w:p w:rsidR="002807B8" w:rsidRPr="0049733B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 России</w:t>
            </w:r>
          </w:p>
        </w:tc>
        <w:tc>
          <w:tcPr>
            <w:tcW w:w="8931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7B8" w:rsidRPr="0049733B" w:rsidRDefault="002807B8" w:rsidP="00BF5F6B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тему азбуки, конкурс букв-поделок «Кириллица» и «Глаголица».</w:t>
            </w:r>
          </w:p>
          <w:p w:rsidR="002807B8" w:rsidRPr="00124264" w:rsidRDefault="002807B8" w:rsidP="00BF5F6B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Проект «Неделя славянской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письменности».</w:t>
            </w:r>
          </w:p>
        </w:tc>
        <w:tc>
          <w:tcPr>
            <w:tcW w:w="2268" w:type="dxa"/>
          </w:tcPr>
          <w:p w:rsidR="002807B8" w:rsidRPr="00624F9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3040" w:type="dxa"/>
          </w:tcPr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Музыкально-спортивное мероприятие «Дети должны дружить».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Праздничное мероприятие «Солнечное лето для детей планеты».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и совместное пение различных песен, потешек, пестушек.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:rsidR="002807B8" w:rsidRPr="00C87CDF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Спортивно-игровые мероприятия «Мы — Будущее России».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«Россия — гордость моя!».</w:t>
            </w:r>
          </w:p>
          <w:p w:rsidR="002807B8" w:rsidRPr="00C87CDF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Проект «Мы граждане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Поэтический час «Мы о войне стихами говорим».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«Страничка истории. Никто не забыт».</w:t>
            </w:r>
          </w:p>
          <w:p w:rsidR="002807B8" w:rsidRPr="00C87CDF" w:rsidRDefault="002807B8" w:rsidP="00BF5F6B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</w:t>
            </w:r>
          </w:p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мпозиций «Священная война», «22 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июня ровно в 4 часа…», 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«Перевяжи раненого солдата», «Саперы», «Разведчики».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2268" w:type="dxa"/>
          </w:tcPr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ИЮЛЬ</w:t>
            </w:r>
          </w:p>
        </w:tc>
        <w:tc>
          <w:tcPr>
            <w:tcW w:w="3040" w:type="dxa"/>
          </w:tcPr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:rsidR="002807B8" w:rsidRPr="000E0801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«Мой семья», интерактивная игра «Мамины и папины помощники».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мастерская «Ромашка на счастье».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поделок «Герб моей семьи».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 презентация «Памяти детей Донбасса, чья жизнь была прервана…».</w:t>
            </w:r>
          </w:p>
          <w:p w:rsidR="002807B8" w:rsidRPr="007D548D" w:rsidRDefault="002807B8" w:rsidP="00BF5F6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Акция «Ангелы Донбасса».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:rsidR="002807B8" w:rsidRPr="007D548D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 w:rsidR="002807B8" w:rsidTr="00BF5F6B">
        <w:tc>
          <w:tcPr>
            <w:tcW w:w="924" w:type="dxa"/>
            <w:vMerge w:val="restart"/>
            <w:textDirection w:val="btLr"/>
          </w:tcPr>
          <w:p w:rsidR="002807B8" w:rsidRPr="00FE0A89" w:rsidRDefault="002807B8" w:rsidP="00BF5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АВГУСТ</w:t>
            </w:r>
          </w:p>
        </w:tc>
        <w:tc>
          <w:tcPr>
            <w:tcW w:w="3040" w:type="dxa"/>
          </w:tcPr>
          <w:p w:rsidR="002807B8" w:rsidRPr="0045651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 xml:space="preserve"> августа.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931" w:type="dxa"/>
          </w:tcPr>
          <w:p w:rsidR="002807B8" w:rsidRPr="00625E5B" w:rsidRDefault="002807B8" w:rsidP="00BF5F6B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разминка, эстафеты на ловкость и скорость, тематические игры и забавы: «Это я, это я — это все мои друзья…»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«Прыгни дальше», «Лукошко», перетягивание каната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07B8" w:rsidRPr="0045651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2807B8" w:rsidRPr="0045651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45651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:rsidR="002807B8" w:rsidRPr="0045651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 w:rsidR="002807B8" w:rsidRPr="0045651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флага Российской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«России часть и знак —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Выставка, посвященная Дню Российского флага.</w:t>
            </w:r>
          </w:p>
        </w:tc>
        <w:tc>
          <w:tcPr>
            <w:tcW w:w="2268" w:type="dxa"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B8" w:rsidTr="00BF5F6B">
        <w:tc>
          <w:tcPr>
            <w:tcW w:w="924" w:type="dxa"/>
            <w:vMerge/>
          </w:tcPr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07B8" w:rsidRPr="0045651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8931" w:type="dxa"/>
          </w:tcPr>
          <w:p w:rsidR="002807B8" w:rsidRPr="009B34BC" w:rsidRDefault="002807B8" w:rsidP="00BF5F6B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темы: «Что мы знаем о кино?», «Как снимают кино?»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«Придумай новых героев» и «Эмоции героев». 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героями фильмов и мультфильмов.</w:t>
            </w:r>
          </w:p>
          <w:p w:rsidR="002807B8" w:rsidRPr="009B34BC" w:rsidRDefault="002807B8" w:rsidP="00BF5F6B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:rsidR="002807B8" w:rsidRPr="0045651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2807B8" w:rsidRPr="00C76DE6" w:rsidRDefault="002807B8" w:rsidP="00BF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07B8" w:rsidRDefault="002807B8" w:rsidP="002807B8">
      <w:pPr>
        <w:pStyle w:val="a3"/>
      </w:pPr>
    </w:p>
    <w:p w:rsidR="002807B8" w:rsidRDefault="002807B8" w:rsidP="002807B8">
      <w:pPr>
        <w:pageBreakBefore/>
        <w:spacing w:line="600" w:lineRule="atLeast"/>
        <w:rPr>
          <w:b/>
          <w:bCs/>
          <w:spacing w:val="-2"/>
          <w:sz w:val="48"/>
          <w:szCs w:val="48"/>
        </w:rPr>
        <w:sectPr w:rsidR="002807B8" w:rsidSect="001F69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07B8" w:rsidRPr="00960C55" w:rsidRDefault="002807B8" w:rsidP="002807B8">
      <w:pPr>
        <w:pStyle w:val="a3"/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2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46B58"/>
    <w:multiLevelType w:val="hybridMultilevel"/>
    <w:tmpl w:val="1090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74F1F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95A5A"/>
    <w:multiLevelType w:val="hybridMultilevel"/>
    <w:tmpl w:val="F86C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12609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6129"/>
    <w:multiLevelType w:val="hybridMultilevel"/>
    <w:tmpl w:val="0480F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49C7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81D23"/>
    <w:multiLevelType w:val="hybridMultilevel"/>
    <w:tmpl w:val="634E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268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7041"/>
    <w:multiLevelType w:val="hybridMultilevel"/>
    <w:tmpl w:val="6D106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0F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E408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5673B"/>
    <w:multiLevelType w:val="multilevel"/>
    <w:tmpl w:val="5CD836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0C9C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C0086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54EC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174D"/>
    <w:multiLevelType w:val="hybridMultilevel"/>
    <w:tmpl w:val="A7782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67C83"/>
    <w:multiLevelType w:val="hybridMultilevel"/>
    <w:tmpl w:val="1214FF98"/>
    <w:lvl w:ilvl="0" w:tplc="EFB2490A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0DF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B243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84E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21F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CAC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A30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46B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0D1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415535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D64E0"/>
    <w:multiLevelType w:val="hybridMultilevel"/>
    <w:tmpl w:val="A7362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35B"/>
    <w:multiLevelType w:val="hybridMultilevel"/>
    <w:tmpl w:val="5036C20C"/>
    <w:lvl w:ilvl="0" w:tplc="FC1EB4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A5B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A07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A5C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C5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86D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A42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080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6AF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4578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E64F6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615A63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E9775F"/>
    <w:multiLevelType w:val="hybridMultilevel"/>
    <w:tmpl w:val="A4F27E20"/>
    <w:lvl w:ilvl="0" w:tplc="F45A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02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AA9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08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C1B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6CF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8E3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7C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82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2"/>
  </w:num>
  <w:num w:numId="5">
    <w:abstractNumId w:val="37"/>
  </w:num>
  <w:num w:numId="6">
    <w:abstractNumId w:val="25"/>
  </w:num>
  <w:num w:numId="7">
    <w:abstractNumId w:val="8"/>
  </w:num>
  <w:num w:numId="8">
    <w:abstractNumId w:val="30"/>
  </w:num>
  <w:num w:numId="9">
    <w:abstractNumId w:val="5"/>
  </w:num>
  <w:num w:numId="10">
    <w:abstractNumId w:val="13"/>
  </w:num>
  <w:num w:numId="11">
    <w:abstractNumId w:val="36"/>
  </w:num>
  <w:num w:numId="12">
    <w:abstractNumId w:val="18"/>
  </w:num>
  <w:num w:numId="13">
    <w:abstractNumId w:val="11"/>
  </w:num>
  <w:num w:numId="14">
    <w:abstractNumId w:val="21"/>
  </w:num>
  <w:num w:numId="15">
    <w:abstractNumId w:val="26"/>
  </w:num>
  <w:num w:numId="16">
    <w:abstractNumId w:val="35"/>
  </w:num>
  <w:num w:numId="17">
    <w:abstractNumId w:val="0"/>
  </w:num>
  <w:num w:numId="18">
    <w:abstractNumId w:val="9"/>
  </w:num>
  <w:num w:numId="19">
    <w:abstractNumId w:val="20"/>
  </w:num>
  <w:num w:numId="20">
    <w:abstractNumId w:val="22"/>
  </w:num>
  <w:num w:numId="21">
    <w:abstractNumId w:val="32"/>
  </w:num>
  <w:num w:numId="22">
    <w:abstractNumId w:val="33"/>
  </w:num>
  <w:num w:numId="23">
    <w:abstractNumId w:val="40"/>
  </w:num>
  <w:num w:numId="24">
    <w:abstractNumId w:val="14"/>
  </w:num>
  <w:num w:numId="25">
    <w:abstractNumId w:val="7"/>
  </w:num>
  <w:num w:numId="26">
    <w:abstractNumId w:val="41"/>
  </w:num>
  <w:num w:numId="27">
    <w:abstractNumId w:val="39"/>
  </w:num>
  <w:num w:numId="28">
    <w:abstractNumId w:val="16"/>
  </w:num>
  <w:num w:numId="29">
    <w:abstractNumId w:val="42"/>
  </w:num>
  <w:num w:numId="30">
    <w:abstractNumId w:val="24"/>
  </w:num>
  <w:num w:numId="31">
    <w:abstractNumId w:val="23"/>
  </w:num>
  <w:num w:numId="32">
    <w:abstractNumId w:val="1"/>
  </w:num>
  <w:num w:numId="33">
    <w:abstractNumId w:val="27"/>
  </w:num>
  <w:num w:numId="34">
    <w:abstractNumId w:val="34"/>
  </w:num>
  <w:num w:numId="35">
    <w:abstractNumId w:val="38"/>
  </w:num>
  <w:num w:numId="36">
    <w:abstractNumId w:val="29"/>
  </w:num>
  <w:num w:numId="37">
    <w:abstractNumId w:val="3"/>
  </w:num>
  <w:num w:numId="38">
    <w:abstractNumId w:val="6"/>
  </w:num>
  <w:num w:numId="39">
    <w:abstractNumId w:val="12"/>
  </w:num>
  <w:num w:numId="40">
    <w:abstractNumId w:val="15"/>
  </w:num>
  <w:num w:numId="41">
    <w:abstractNumId w:val="31"/>
  </w:num>
  <w:num w:numId="42">
    <w:abstractNumId w:val="2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56"/>
    <w:rsid w:val="002807B8"/>
    <w:rsid w:val="00603A5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8969-47ED-4BB4-A2C8-B0337ACF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B8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2807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07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2807B8"/>
    <w:pPr>
      <w:spacing w:after="0" w:line="240" w:lineRule="auto"/>
    </w:pPr>
  </w:style>
  <w:style w:type="table" w:styleId="a4">
    <w:name w:val="Table Grid"/>
    <w:basedOn w:val="a1"/>
    <w:uiPriority w:val="39"/>
    <w:rsid w:val="0028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07B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customStyle="1" w:styleId="71">
    <w:name w:val="Сетка таблицы71"/>
    <w:basedOn w:val="a1"/>
    <w:next w:val="a4"/>
    <w:uiPriority w:val="59"/>
    <w:rsid w:val="002807B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7B8"/>
  </w:style>
  <w:style w:type="paragraph" w:styleId="a8">
    <w:name w:val="footer"/>
    <w:basedOn w:val="a"/>
    <w:link w:val="a9"/>
    <w:uiPriority w:val="99"/>
    <w:unhideWhenUsed/>
    <w:rsid w:val="0028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7B8"/>
  </w:style>
  <w:style w:type="table" w:customStyle="1" w:styleId="TableNormal">
    <w:name w:val="Table Normal"/>
    <w:uiPriority w:val="2"/>
    <w:semiHidden/>
    <w:unhideWhenUsed/>
    <w:qFormat/>
    <w:rsid w:val="00280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8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7B8"/>
    <w:rPr>
      <w:rFonts w:ascii="Tahoma" w:hAnsi="Tahoma" w:cs="Tahoma"/>
      <w:sz w:val="16"/>
      <w:szCs w:val="16"/>
    </w:rPr>
  </w:style>
  <w:style w:type="table" w:customStyle="1" w:styleId="51">
    <w:name w:val="Сетка таблицы51"/>
    <w:basedOn w:val="a1"/>
    <w:next w:val="a4"/>
    <w:uiPriority w:val="59"/>
    <w:rsid w:val="002807B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blogs/blog72524/rol-semi-v-vospitani-patrioticheskih-chuvstv-u-doshkolnikov.html" TargetMode="External"/><Relationship Id="rId5" Type="http://schemas.openxmlformats.org/officeDocument/2006/relationships/hyperlink" Target="https://ped-kopilka.ru/blogs/blog72524/rol-semi-v-vospitani-patrioticheskih-chuvstv-u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11584</Words>
  <Characters>66035</Characters>
  <Application>Microsoft Office Word</Application>
  <DocSecurity>0</DocSecurity>
  <Lines>550</Lines>
  <Paragraphs>154</Paragraphs>
  <ScaleCrop>false</ScaleCrop>
  <Company/>
  <LinksUpToDate>false</LinksUpToDate>
  <CharactersWithSpaces>77465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кактус</dc:creator>
  <cp:keywords/>
  <dc:description/>
  <cp:lastModifiedBy>кактус</cp:lastModifiedBy>
  <cp:revision>2</cp:revision>
  <dcterms:created xsi:type="dcterms:W3CDTF">2024-04-28T13:59:00Z</dcterms:created>
  <dcterms:modified xsi:type="dcterms:W3CDTF">2024-04-28T13:59:00Z</dcterms:modified>
</cp:coreProperties>
</file>